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1CAF1" w14:textId="686BFCF0" w:rsidR="009D750F" w:rsidRPr="009D750F" w:rsidRDefault="009D750F" w:rsidP="00B1643D">
      <w:pPr>
        <w:spacing w:after="120"/>
        <w:rPr>
          <w:rFonts w:ascii="Tahoma" w:hAnsi="Tahoma" w:cs="Tahoma"/>
          <w:b/>
          <w:noProof/>
          <w:color w:val="92D050"/>
          <w:lang w:eastAsia="en-AU"/>
        </w:rPr>
      </w:pPr>
      <w:r w:rsidRPr="00896654">
        <w:rPr>
          <w:rFonts w:ascii="Tahoma" w:hAnsi="Tahoma" w:cs="Tahoma"/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48F8D015" wp14:editId="2A54D541">
            <wp:simplePos x="0" y="0"/>
            <wp:positionH relativeFrom="margin">
              <wp:posOffset>4695825</wp:posOffset>
            </wp:positionH>
            <wp:positionV relativeFrom="paragraph">
              <wp:posOffset>-1256030</wp:posOffset>
            </wp:positionV>
            <wp:extent cx="1787525" cy="69024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50F">
        <w:rPr>
          <w:rFonts w:ascii="Tahoma" w:hAnsi="Tahoma" w:cs="Tahoma"/>
          <w:b/>
          <w:noProof/>
          <w:color w:val="92D050"/>
          <w:lang w:eastAsia="en-AU"/>
        </w:rPr>
        <w:t>- GUIDE TO COVID-19 IN THE ORCHARD &amp; PACKING SHED -</w:t>
      </w:r>
    </w:p>
    <w:p w14:paraId="44A02606" w14:textId="1D81D0EF" w:rsidR="00412B2F" w:rsidRDefault="0085544F" w:rsidP="00412B2F">
      <w:pPr>
        <w:spacing w:after="120"/>
        <w:ind w:right="352"/>
        <w:rPr>
          <w:rFonts w:ascii="Tahoma" w:hAnsi="Tahoma" w:cs="Tahoma"/>
          <w:b/>
          <w:color w:val="92D050"/>
          <w:sz w:val="70"/>
          <w:szCs w:val="70"/>
        </w:rPr>
      </w:pPr>
      <w:r>
        <w:rPr>
          <w:rFonts w:ascii="Tahoma" w:hAnsi="Tahoma" w:cs="Tahoma"/>
          <w:b/>
          <w:color w:val="92D050"/>
          <w:sz w:val="70"/>
          <w:szCs w:val="70"/>
        </w:rPr>
        <w:t>CHECKLIST</w:t>
      </w:r>
    </w:p>
    <w:p w14:paraId="23589B93" w14:textId="38D9B79F" w:rsidR="00412B2F" w:rsidRDefault="00412B2F" w:rsidP="00412B2F">
      <w:pPr>
        <w:spacing w:after="120"/>
        <w:ind w:right="352"/>
        <w:rPr>
          <w:rFonts w:ascii="Tahoma" w:hAnsi="Tahoma" w:cs="Tahoma"/>
          <w:color w:val="3B3838" w:themeColor="background2" w:themeShade="40"/>
        </w:rPr>
      </w:pPr>
      <w:r w:rsidRPr="004152F6">
        <w:rPr>
          <w:rFonts w:ascii="Tahoma" w:hAnsi="Tahoma" w:cs="Tahoma"/>
          <w:noProof/>
          <w:color w:val="3B3838" w:themeColor="background2" w:themeShade="40"/>
          <w:lang w:eastAsia="en-A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97C6E9" wp14:editId="01EF8892">
                <wp:simplePos x="0" y="0"/>
                <wp:positionH relativeFrom="column">
                  <wp:posOffset>4160520</wp:posOffset>
                </wp:positionH>
                <wp:positionV relativeFrom="paragraph">
                  <wp:posOffset>314325</wp:posOffset>
                </wp:positionV>
                <wp:extent cx="1514475" cy="11049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5327" w14:textId="3CA79A31" w:rsidR="00511F06" w:rsidRPr="004A0B66" w:rsidRDefault="00511F06" w:rsidP="004152F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0B66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This checklist is a guide only and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can be edited</w:t>
                            </w:r>
                            <w:r w:rsidRPr="004A0B66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 suit your requirements.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7C6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6pt;margin-top:24.75pt;width:119.25pt;height:8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" fillcolor="#92d050" strokecolor="#92d050">
                <v:textbox>
                  <w:txbxContent>
                    <w:p w14:paraId="5AF75327" w14:textId="3CA79A31" w:rsidR="00511F06" w:rsidRPr="004A0B66" w:rsidRDefault="00511F06" w:rsidP="004152F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0B66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This checklist is a guide only and 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can be edited</w:t>
                      </w:r>
                      <w:r w:rsidRPr="004A0B66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to suit your requirements.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750F">
        <w:rPr>
          <w:rFonts w:ascii="Tahoma" w:hAnsi="Tahoma" w:cs="Tahoma"/>
          <w:noProof/>
          <w:color w:val="3B3838" w:themeColor="background2" w:themeShade="40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2F9B49" wp14:editId="407E85DC">
                <wp:simplePos x="0" y="0"/>
                <wp:positionH relativeFrom="margin">
                  <wp:align>right</wp:align>
                </wp:positionH>
                <wp:positionV relativeFrom="paragraph">
                  <wp:posOffset>504825</wp:posOffset>
                </wp:positionV>
                <wp:extent cx="6191250" cy="30861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1CA2F" w14:textId="7E31CEE8" w:rsidR="00511F06" w:rsidRPr="006C14D1" w:rsidRDefault="00511F06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14D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RISK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9B49" id="_x0000_s1027" type="#_x0000_t202" style="position:absolute;margin-left:436.3pt;margin-top:39.75pt;width:487.5pt;height:24.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" fillcolor="#f93" strokecolor="#f90">
                <v:textbox>
                  <w:txbxContent>
                    <w:p w14:paraId="29D1CA2F" w14:textId="7E31CEE8" w:rsidR="00511F06" w:rsidRPr="006C14D1" w:rsidRDefault="00511F06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14D1"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RISK MANAGEMENT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12B2F">
        <w:rPr>
          <w:rFonts w:ascii="Tahoma" w:hAnsi="Tahoma" w:cs="Tahoma"/>
          <w:color w:val="3B3838" w:themeColor="background2" w:themeShade="40"/>
        </w:rPr>
        <w:t xml:space="preserve">Get the </w:t>
      </w:r>
      <w:r w:rsidRPr="00412B2F">
        <w:rPr>
          <w:rFonts w:ascii="Tahoma" w:hAnsi="Tahoma" w:cs="Tahoma"/>
          <w:b/>
          <w:color w:val="92D050"/>
        </w:rPr>
        <w:t>Coronavirus Australia app</w:t>
      </w:r>
      <w:r w:rsidRPr="00412B2F">
        <w:rPr>
          <w:rFonts w:ascii="Tahoma" w:hAnsi="Tahoma" w:cs="Tahoma"/>
          <w:color w:val="3B3838" w:themeColor="background2" w:themeShade="40"/>
        </w:rPr>
        <w:t xml:space="preserve">, where you can check symptoms, get advice, and receive alerts – on </w:t>
      </w:r>
      <w:hyperlink r:id="rId9" w:history="1"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Apple</w:t>
        </w:r>
      </w:hyperlink>
      <w:r w:rsidRPr="00412B2F">
        <w:rPr>
          <w:rFonts w:ascii="Tahoma" w:hAnsi="Tahoma" w:cs="Tahoma"/>
          <w:color w:val="2F5496" w:themeColor="accent1" w:themeShade="BF"/>
        </w:rPr>
        <w:t xml:space="preserve"> </w:t>
      </w:r>
      <w:r w:rsidRPr="00412B2F">
        <w:rPr>
          <w:rFonts w:ascii="Tahoma" w:hAnsi="Tahoma" w:cs="Tahoma"/>
          <w:color w:val="3B3838" w:themeColor="background2" w:themeShade="40"/>
        </w:rPr>
        <w:t xml:space="preserve">and </w:t>
      </w:r>
      <w:hyperlink r:id="rId10" w:history="1"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Android</w:t>
        </w:r>
      </w:hyperlink>
      <w:r>
        <w:rPr>
          <w:rFonts w:ascii="Tahoma" w:hAnsi="Tahoma" w:cs="Tahoma"/>
          <w:color w:val="3B3838" w:themeColor="background2" w:themeShade="40"/>
        </w:rPr>
        <w:t>.</w:t>
      </w:r>
    </w:p>
    <w:p w14:paraId="19551964" w14:textId="77777777" w:rsidR="00412B2F" w:rsidRPr="00377BDF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377BDF">
        <w:rPr>
          <w:rFonts w:ascii="Tahoma" w:hAnsi="Tahoma" w:cs="Tahoma"/>
          <w:b/>
          <w:color w:val="3B3838" w:themeColor="background2" w:themeShade="40"/>
        </w:rPr>
        <w:t>Identify Potential Risks</w:t>
      </w:r>
    </w:p>
    <w:p w14:paraId="70BBD3A3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46348023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 xml:space="preserve">Supply input </w:t>
      </w:r>
    </w:p>
    <w:p w14:paraId="70B30AE6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7681658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Operations – Orchard</w:t>
      </w:r>
    </w:p>
    <w:p w14:paraId="1FB60EF8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300553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Operations – Packing Shed</w:t>
      </w:r>
    </w:p>
    <w:p w14:paraId="26690BD9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9264986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 xml:space="preserve"> </w:t>
      </w:r>
      <w:r w:rsidR="00412B2F" w:rsidRPr="00377BDF">
        <w:rPr>
          <w:rFonts w:ascii="Tahoma" w:hAnsi="Tahoma" w:cs="Tahoma"/>
          <w:color w:val="3B3838" w:themeColor="background2" w:themeShade="40"/>
        </w:rPr>
        <w:tab/>
        <w:t>Accounts</w:t>
      </w:r>
      <w:r w:rsidR="00412B2F">
        <w:rPr>
          <w:rFonts w:ascii="Tahoma" w:hAnsi="Tahoma" w:cs="Tahoma"/>
          <w:color w:val="3B3838" w:themeColor="background2" w:themeShade="40"/>
        </w:rPr>
        <w:t xml:space="preserve"> – Payable and Receivable</w:t>
      </w:r>
    </w:p>
    <w:p w14:paraId="26F84FD0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5221573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Workforce</w:t>
      </w:r>
    </w:p>
    <w:p w14:paraId="1F1A9915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294918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Work health and safety</w:t>
      </w:r>
    </w:p>
    <w:p w14:paraId="5A6F8F26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941940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Market access</w:t>
      </w:r>
    </w:p>
    <w:p w14:paraId="04D37A74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5414228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 xml:space="preserve">Accommodation </w:t>
      </w:r>
    </w:p>
    <w:p w14:paraId="400D58DB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1140114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Transport</w:t>
      </w:r>
    </w:p>
    <w:p w14:paraId="5B16A38C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812415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Office admin</w:t>
      </w:r>
    </w:p>
    <w:p w14:paraId="0E8D1179" w14:textId="77777777" w:rsidR="00412B2F" w:rsidRPr="00377BDF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377BDF">
        <w:rPr>
          <w:rFonts w:ascii="Tahoma" w:hAnsi="Tahoma" w:cs="Tahoma"/>
          <w:b/>
          <w:color w:val="3B3838" w:themeColor="background2" w:themeShade="40"/>
        </w:rPr>
        <w:t>Assess the Risks</w:t>
      </w:r>
    </w:p>
    <w:p w14:paraId="54E3F9BD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7851594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>Assess the likelihood of the risk occurring and the impact if it occurred.</w:t>
      </w:r>
    </w:p>
    <w:p w14:paraId="48F0BCFF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3955062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  <w:t xml:space="preserve">Use the </w:t>
      </w:r>
      <w:hyperlink r:id="rId11" w:history="1">
        <w:r w:rsidR="00412B2F" w:rsidRPr="00377BDF">
          <w:rPr>
            <w:rStyle w:val="Hyperlink"/>
            <w:rFonts w:ascii="Tahoma" w:hAnsi="Tahoma" w:cs="Tahoma"/>
            <w:color w:val="2F5496" w:themeColor="accent1" w:themeShade="BF"/>
          </w:rPr>
          <w:t>risk analysis matrix</w:t>
        </w:r>
      </w:hyperlink>
      <w:r w:rsidR="00412B2F" w:rsidRPr="00377BDF">
        <w:rPr>
          <w:rFonts w:ascii="Tahoma" w:hAnsi="Tahoma" w:cs="Tahoma"/>
          <w:color w:val="2F5496" w:themeColor="accent1" w:themeShade="BF"/>
        </w:rPr>
        <w:t xml:space="preserve"> </w:t>
      </w:r>
      <w:r w:rsidR="00412B2F" w:rsidRPr="00377BDF">
        <w:rPr>
          <w:rFonts w:ascii="Tahoma" w:hAnsi="Tahoma" w:cs="Tahoma"/>
          <w:color w:val="3B3838" w:themeColor="background2" w:themeShade="40"/>
        </w:rPr>
        <w:t>to determine your actions regarding each risk.</w:t>
      </w:r>
    </w:p>
    <w:p w14:paraId="568F6DB5" w14:textId="77777777" w:rsidR="00412B2F" w:rsidRPr="00377BDF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6F2D35">
        <w:rPr>
          <w:rFonts w:ascii="Tahoma" w:hAnsi="Tahoma" w:cs="Tahoma"/>
          <w:b/>
          <w:color w:val="3B3838" w:themeColor="background2" w:themeShade="40"/>
        </w:rPr>
        <w:t>Manage</w:t>
      </w:r>
      <w:r w:rsidRPr="00377BDF">
        <w:rPr>
          <w:rFonts w:ascii="Tahoma" w:hAnsi="Tahoma" w:cs="Tahoma"/>
          <w:b/>
          <w:color w:val="3B3838" w:themeColor="background2" w:themeShade="40"/>
        </w:rPr>
        <w:t xml:space="preserve"> the Risks</w:t>
      </w:r>
    </w:p>
    <w:p w14:paraId="5770A83F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454732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 xml:space="preserve">After </w:t>
      </w:r>
      <w:proofErr w:type="spellStart"/>
      <w:r w:rsidR="00412B2F" w:rsidRPr="006F2D35">
        <w:rPr>
          <w:rFonts w:ascii="Tahoma" w:hAnsi="Tahoma" w:cs="Tahoma"/>
          <w:color w:val="3B3838" w:themeColor="background2" w:themeShade="40"/>
        </w:rPr>
        <w:t>prioritis</w:t>
      </w:r>
      <w:r w:rsidR="00412B2F">
        <w:rPr>
          <w:rFonts w:ascii="Tahoma" w:hAnsi="Tahoma" w:cs="Tahoma"/>
          <w:color w:val="3B3838" w:themeColor="background2" w:themeShade="40"/>
        </w:rPr>
        <w:t>ing</w:t>
      </w:r>
      <w:proofErr w:type="spellEnd"/>
      <w:r w:rsidR="00412B2F" w:rsidRPr="006F2D35">
        <w:rPr>
          <w:rFonts w:ascii="Tahoma" w:hAnsi="Tahoma" w:cs="Tahoma"/>
          <w:color w:val="3B3838" w:themeColor="background2" w:themeShade="40"/>
        </w:rPr>
        <w:t xml:space="preserve"> actions required for each risk, consider cost effective and safe ways to deal with </w:t>
      </w:r>
      <w:r w:rsidR="00412B2F">
        <w:rPr>
          <w:rFonts w:ascii="Tahoma" w:hAnsi="Tahoma" w:cs="Tahoma"/>
          <w:color w:val="3B3838" w:themeColor="background2" w:themeShade="40"/>
        </w:rPr>
        <w:t>each</w:t>
      </w:r>
      <w:r w:rsidR="00412B2F" w:rsidRPr="006F2D35">
        <w:rPr>
          <w:rFonts w:ascii="Tahoma" w:hAnsi="Tahoma" w:cs="Tahoma"/>
          <w:color w:val="3B3838" w:themeColor="background2" w:themeShade="40"/>
        </w:rPr>
        <w:t xml:space="preserve"> risk.  </w:t>
      </w:r>
    </w:p>
    <w:p w14:paraId="17F35D85" w14:textId="77777777" w:rsidR="00412B2F" w:rsidRPr="006F2D35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6F2D35">
        <w:rPr>
          <w:rFonts w:ascii="Tahoma" w:hAnsi="Tahoma" w:cs="Tahoma"/>
          <w:b/>
          <w:color w:val="3B3838" w:themeColor="background2" w:themeShade="40"/>
        </w:rPr>
        <w:t>Monitor and Review</w:t>
      </w:r>
    </w:p>
    <w:p w14:paraId="6E57689E" w14:textId="77777777" w:rsidR="00412B2F" w:rsidRPr="00377BD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4321482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Delegate duties to supervisors or WHS employee to monitor risks.</w:t>
      </w:r>
    </w:p>
    <w:p w14:paraId="2A55632C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560355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Set dates in calendar to review if risks are being managed appropriately.</w:t>
      </w:r>
      <w:bookmarkStart w:id="0" w:name="_aiddz419682u" w:colFirst="0" w:colLast="0"/>
      <w:bookmarkEnd w:id="0"/>
      <w:r w:rsidR="00412B2F"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80B22EB" wp14:editId="0E477794">
                <wp:simplePos x="0" y="0"/>
                <wp:positionH relativeFrom="margin">
                  <wp:posOffset>0</wp:posOffset>
                </wp:positionH>
                <wp:positionV relativeFrom="paragraph">
                  <wp:posOffset>304800</wp:posOffset>
                </wp:positionV>
                <wp:extent cx="6191250" cy="30861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233E7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FINANCES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22EB" id="_x0000_s1028" type="#_x0000_t202" style="position:absolute;left:0;text-align:left;margin-left:0;margin-top:24pt;width:487.5pt;height:24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" fillcolor="#f93" strokecolor="#f90">
                <v:textbox>
                  <w:txbxContent>
                    <w:p w14:paraId="575233E7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FINANCES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1" w:name="_seij2h1x2102" w:colFirst="0" w:colLast="0"/>
    <w:bookmarkEnd w:id="1"/>
    <w:p w14:paraId="28CA4682" w14:textId="77777777" w:rsidR="00412B2F" w:rsidRDefault="00FA358B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7365413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Contact bank to review options available in regards to loan payments, waiving fees and charges, debt consolidation, deferring credit card payments, increasing emergency limits.</w:t>
      </w:r>
    </w:p>
    <w:p w14:paraId="72FFB38D" w14:textId="77777777" w:rsidR="00412B2F" w:rsidRPr="00283DA2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7434989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Contact accountant.</w:t>
      </w:r>
    </w:p>
    <w:p w14:paraId="56982F9E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9361799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Contact insurance company to clarify what is covered in regards to pandemics.</w:t>
      </w:r>
    </w:p>
    <w:p w14:paraId="2767A2EE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580107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 xml:space="preserve">View the </w:t>
      </w:r>
      <w:hyperlink r:id="rId12" w:tgtFrame="_blank" w:history="1">
        <w:r w:rsidR="00412B2F" w:rsidRPr="0026020E">
          <w:rPr>
            <w:rStyle w:val="Hyperlink"/>
            <w:rFonts w:ascii="Tahoma" w:hAnsi="Tahoma" w:cs="Tahoma"/>
            <w:color w:val="2F5496" w:themeColor="accent1" w:themeShade="BF"/>
          </w:rPr>
          <w:t>Australian Banking Association website</w:t>
        </w:r>
      </w:hyperlink>
      <w:r w:rsidR="00412B2F" w:rsidRPr="0026020E">
        <w:rPr>
          <w:rFonts w:ascii="Tahoma" w:hAnsi="Tahoma" w:cs="Tahoma"/>
          <w:color w:val="3B3838" w:themeColor="background2" w:themeShade="40"/>
        </w:rPr>
        <w:t>.</w:t>
      </w:r>
    </w:p>
    <w:p w14:paraId="4DE258D4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6C312F3" wp14:editId="64BAD83B">
                <wp:simplePos x="0" y="0"/>
                <wp:positionH relativeFrom="margin">
                  <wp:align>right</wp:align>
                </wp:positionH>
                <wp:positionV relativeFrom="paragraph">
                  <wp:posOffset>16700</wp:posOffset>
                </wp:positionV>
                <wp:extent cx="6191250" cy="308610"/>
                <wp:effectExtent l="0" t="0" r="1905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DF8D7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SUPPLIERS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12F3" id="_x0000_s1029" type="#_x0000_t202" style="position:absolute;left:0;text-align:left;margin-left:436.3pt;margin-top:1.3pt;width:487.5pt;height:24.3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" fillcolor="#f93" strokecolor="#f90">
                <v:textbox>
                  <w:txbxContent>
                    <w:p w14:paraId="079DF8D7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SUPPLIERS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7546704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 xml:space="preserve">Check if key supplies come </w:t>
      </w:r>
      <w:r w:rsidRPr="0026020E">
        <w:rPr>
          <w:rFonts w:ascii="Tahoma" w:eastAsia="Gill Sans MT" w:hAnsi="Tahoma" w:cs="Tahoma"/>
          <w:color w:val="3B3838" w:themeColor="background2" w:themeShade="40"/>
        </w:rPr>
        <w:t>f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>r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>o</w:t>
      </w:r>
      <w:r w:rsidRPr="0026020E">
        <w:rPr>
          <w:rFonts w:ascii="Tahoma" w:eastAsia="Gill Sans MT" w:hAnsi="Tahoma" w:cs="Tahoma"/>
          <w:color w:val="3B3838" w:themeColor="background2" w:themeShade="40"/>
        </w:rPr>
        <w:t xml:space="preserve">m </w:t>
      </w:r>
      <w:hyperlink r:id="rId13" w:history="1"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c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o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un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t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r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 xml:space="preserve">ies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s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e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r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i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o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u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s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ly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 xml:space="preserve">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imp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a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3"/>
          </w:rPr>
          <w:t>c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t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3"/>
          </w:rPr>
          <w:t>e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d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2"/>
          </w:rPr>
          <w:t xml:space="preserve">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by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 xml:space="preserve">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3"/>
          </w:rPr>
          <w:t>C</w:t>
        </w:r>
        <w:r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O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V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ID-19</w:t>
        </w:r>
      </w:hyperlink>
      <w:r>
        <w:rPr>
          <w:rFonts w:ascii="Tahoma" w:hAnsi="Tahoma" w:cs="Tahoma"/>
          <w:color w:val="3B3838" w:themeColor="background2" w:themeShade="40"/>
        </w:rPr>
        <w:t>.</w:t>
      </w:r>
    </w:p>
    <w:p w14:paraId="7F76AB15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0299512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>
        <w:rPr>
          <w:rFonts w:ascii="Tahoma" w:hAnsi="Tahoma" w:cs="Tahoma"/>
          <w:color w:val="3B3838" w:themeColor="background2" w:themeShade="40"/>
        </w:rPr>
        <w:t xml:space="preserve"> </w:t>
      </w:r>
      <w:r w:rsidR="00412B2F">
        <w:rPr>
          <w:rFonts w:ascii="Tahoma" w:hAnsi="Tahoma" w:cs="Tahoma"/>
          <w:color w:val="3B3838" w:themeColor="background2" w:themeShade="40"/>
        </w:rPr>
        <w:tab/>
        <w:t>Consider alternative suppliers and services in case usual ones are disrupted.</w:t>
      </w:r>
    </w:p>
    <w:p w14:paraId="068E3E51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1330343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Contact alternatives for availability and quotes.</w:t>
      </w:r>
    </w:p>
    <w:p w14:paraId="19F95C4E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8199601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Put measurements in place to ensure social distancing between suppliers and staff.</w:t>
      </w:r>
    </w:p>
    <w:p w14:paraId="0E56DCA1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527924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 xml:space="preserve">Update practices based on </w:t>
      </w:r>
      <w:proofErr w:type="spellStart"/>
      <w:r w:rsidR="00412B2F">
        <w:rPr>
          <w:rFonts w:ascii="Tahoma" w:hAnsi="Tahoma" w:cs="Tahoma"/>
          <w:color w:val="3B3838" w:themeColor="background2" w:themeShade="40"/>
        </w:rPr>
        <w:t>Freshcare</w:t>
      </w:r>
      <w:proofErr w:type="spellEnd"/>
      <w:r w:rsidR="00412B2F">
        <w:rPr>
          <w:rFonts w:ascii="Tahoma" w:hAnsi="Tahoma" w:cs="Tahoma"/>
          <w:color w:val="3B3838" w:themeColor="background2" w:themeShade="40"/>
        </w:rPr>
        <w:t xml:space="preserve"> requirements (where </w:t>
      </w:r>
      <w:proofErr w:type="spellStart"/>
      <w:r w:rsidR="00412B2F">
        <w:rPr>
          <w:rFonts w:ascii="Tahoma" w:hAnsi="Tahoma" w:cs="Tahoma"/>
          <w:color w:val="3B3838" w:themeColor="background2" w:themeShade="40"/>
        </w:rPr>
        <w:t>Freshcare</w:t>
      </w:r>
      <w:proofErr w:type="spellEnd"/>
      <w:r w:rsidR="00412B2F">
        <w:rPr>
          <w:rFonts w:ascii="Tahoma" w:hAnsi="Tahoma" w:cs="Tahoma"/>
          <w:color w:val="3B3838" w:themeColor="background2" w:themeShade="40"/>
        </w:rPr>
        <w:t xml:space="preserve"> is used).</w:t>
      </w:r>
    </w:p>
    <w:p w14:paraId="355ABA1F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F06351C" wp14:editId="5C305FAB">
                <wp:simplePos x="0" y="0"/>
                <wp:positionH relativeFrom="margin">
                  <wp:align>right</wp:align>
                </wp:positionH>
                <wp:positionV relativeFrom="paragraph">
                  <wp:posOffset>85800</wp:posOffset>
                </wp:positionV>
                <wp:extent cx="6191250" cy="308610"/>
                <wp:effectExtent l="0" t="0" r="1905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0145D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SITE ACCESS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351C" id="_x0000_s1030" type="#_x0000_t202" style="position:absolute;left:0;text-align:left;margin-left:436.3pt;margin-top:6.75pt;width:487.5pt;height:24.3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tzKw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" fillcolor="#f93" strokecolor="#f90">
                <v:textbox>
                  <w:txbxContent>
                    <w:p w14:paraId="5260145D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SITE ACCESS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154467004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 w:rsidRPr="0026020E">
        <w:rPr>
          <w:rFonts w:ascii="Tahoma" w:eastAsia="Times New Roman" w:hAnsi="Tahoma" w:cs="Tahoma"/>
          <w:color w:val="3B3838" w:themeColor="background2" w:themeShade="40"/>
          <w:lang w:eastAsia="en-AU"/>
        </w:rPr>
        <w:t>Create a</w:t>
      </w:r>
      <w:r>
        <w:rPr>
          <w:rFonts w:ascii="Tahoma" w:eastAsia="Times New Roman" w:hAnsi="Tahoma" w:cs="Tahoma"/>
          <w:color w:val="3B3838" w:themeColor="background2" w:themeShade="40"/>
          <w:lang w:eastAsia="en-AU"/>
        </w:rPr>
        <w:t xml:space="preserve"> more stringent access</w:t>
      </w:r>
      <w:r w:rsidRPr="0026020E">
        <w:rPr>
          <w:rFonts w:ascii="Tahoma" w:eastAsia="Times New Roman" w:hAnsi="Tahoma" w:cs="Tahoma"/>
          <w:color w:val="3B3838" w:themeColor="background2" w:themeShade="40"/>
          <w:lang w:eastAsia="en-AU"/>
        </w:rPr>
        <w:t xml:space="preserve"> policy </w:t>
      </w:r>
      <w:r w:rsidRPr="0026020E">
        <w:rPr>
          <w:rFonts w:ascii="Tahoma" w:eastAsia="Gill Sans MT" w:hAnsi="Tahoma" w:cs="Tahoma"/>
          <w:color w:val="3B3838" w:themeColor="background2" w:themeShade="40"/>
          <w:spacing w:val="-2"/>
        </w:rPr>
        <w:t>f</w:t>
      </w:r>
      <w:r w:rsidRPr="0026020E">
        <w:rPr>
          <w:rFonts w:ascii="Tahoma" w:eastAsia="Gill Sans MT" w:hAnsi="Tahoma" w:cs="Tahoma"/>
          <w:color w:val="3B3838" w:themeColor="background2" w:themeShade="40"/>
        </w:rPr>
        <w:t>or</w:t>
      </w:r>
      <w:r w:rsidRPr="0026020E">
        <w:rPr>
          <w:rFonts w:ascii="Tahoma" w:eastAsia="Gill Sans MT" w:hAnsi="Tahoma" w:cs="Tahoma"/>
          <w:color w:val="3B3838" w:themeColor="background2" w:themeShade="40"/>
          <w:spacing w:val="2"/>
        </w:rPr>
        <w:t xml:space="preserve"> 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>anyone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 xml:space="preserve"> </w:t>
      </w:r>
      <w:r w:rsidRPr="0026020E">
        <w:rPr>
          <w:rFonts w:ascii="Tahoma" w:eastAsia="Gill Sans MT" w:hAnsi="Tahoma" w:cs="Tahoma"/>
          <w:color w:val="3B3838" w:themeColor="background2" w:themeShade="40"/>
        </w:rPr>
        <w:t>en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>t</w:t>
      </w:r>
      <w:r w:rsidRPr="0026020E">
        <w:rPr>
          <w:rFonts w:ascii="Tahoma" w:eastAsia="Gill Sans MT" w:hAnsi="Tahoma" w:cs="Tahoma"/>
          <w:color w:val="3B3838" w:themeColor="background2" w:themeShade="40"/>
        </w:rPr>
        <w:t>e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>r</w:t>
      </w:r>
      <w:r w:rsidRPr="0026020E">
        <w:rPr>
          <w:rFonts w:ascii="Tahoma" w:eastAsia="Gill Sans MT" w:hAnsi="Tahoma" w:cs="Tahoma"/>
          <w:color w:val="3B3838" w:themeColor="background2" w:themeShade="40"/>
        </w:rPr>
        <w:t>ing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t</w:t>
      </w:r>
      <w:r w:rsidRPr="0026020E">
        <w:rPr>
          <w:rFonts w:ascii="Tahoma" w:eastAsia="Gill Sans MT" w:hAnsi="Tahoma" w:cs="Tahoma"/>
          <w:color w:val="3B3838" w:themeColor="background2" w:themeShade="40"/>
        </w:rPr>
        <w:t>he</w:t>
      </w:r>
      <w:r>
        <w:rPr>
          <w:rFonts w:ascii="Tahoma" w:eastAsia="Gill Sans MT" w:hAnsi="Tahoma" w:cs="Tahoma"/>
          <w:color w:val="3B3838" w:themeColor="background2" w:themeShade="40"/>
        </w:rPr>
        <w:t xml:space="preserve"> work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>s</w:t>
      </w:r>
      <w:r w:rsidRPr="0026020E">
        <w:rPr>
          <w:rFonts w:ascii="Tahoma" w:eastAsia="Gill Sans MT" w:hAnsi="Tahoma" w:cs="Tahoma"/>
          <w:color w:val="3B3838" w:themeColor="background2" w:themeShade="40"/>
        </w:rPr>
        <w:t>i</w:t>
      </w:r>
      <w:r w:rsidRPr="0026020E">
        <w:rPr>
          <w:rFonts w:ascii="Tahoma" w:eastAsia="Gill Sans MT" w:hAnsi="Tahoma" w:cs="Tahoma"/>
          <w:color w:val="3B3838" w:themeColor="background2" w:themeShade="40"/>
          <w:spacing w:val="-3"/>
        </w:rPr>
        <w:t>te</w:t>
      </w:r>
      <w:r>
        <w:rPr>
          <w:rFonts w:ascii="Tahoma" w:hAnsi="Tahoma" w:cs="Tahoma"/>
          <w:color w:val="3B3838" w:themeColor="background2" w:themeShade="40"/>
        </w:rPr>
        <w:t>.</w:t>
      </w:r>
    </w:p>
    <w:p w14:paraId="74A3027D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337212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>
        <w:rPr>
          <w:rFonts w:ascii="Tahoma" w:hAnsi="Tahoma" w:cs="Tahoma"/>
          <w:color w:val="3B3838" w:themeColor="background2" w:themeShade="40"/>
        </w:rPr>
        <w:t xml:space="preserve"> </w:t>
      </w:r>
      <w:r w:rsidR="00412B2F">
        <w:rPr>
          <w:rFonts w:ascii="Tahoma" w:hAnsi="Tahoma" w:cs="Tahoma"/>
          <w:color w:val="3B3838" w:themeColor="background2" w:themeShade="40"/>
        </w:rPr>
        <w:tab/>
        <w:t>Provide admin workers notes on symptoms to check for when speaking to visitors on the phone.</w:t>
      </w:r>
    </w:p>
    <w:p w14:paraId="2CA35D56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91526948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Send email to stakeholders advising what changes will take place at worksite.</w:t>
      </w:r>
    </w:p>
    <w:p w14:paraId="124083B0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9293968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Post visible signage at property entrance.</w:t>
      </w:r>
    </w:p>
    <w:p w14:paraId="5008A970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4276723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>
        <w:rPr>
          <w:rFonts w:ascii="Tahoma" w:hAnsi="Tahoma" w:cs="Tahoma"/>
          <w:color w:val="3B3838" w:themeColor="background2" w:themeShade="40"/>
        </w:rPr>
        <w:t xml:space="preserve"> </w:t>
      </w:r>
      <w:r w:rsidR="00412B2F">
        <w:rPr>
          <w:rFonts w:ascii="Tahoma" w:hAnsi="Tahoma" w:cs="Tahoma"/>
          <w:color w:val="3B3838" w:themeColor="background2" w:themeShade="40"/>
        </w:rPr>
        <w:tab/>
        <w:t>Provide site entry details on company website.</w:t>
      </w:r>
    </w:p>
    <w:p w14:paraId="775917DC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6931874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 w:rsidRPr="0026020E">
        <w:rPr>
          <w:rFonts w:ascii="Tahoma" w:eastAsia="Gill Sans MT" w:hAnsi="Tahoma" w:cs="Tahoma"/>
          <w:color w:val="3B3838" w:themeColor="background2" w:themeShade="40"/>
        </w:rPr>
        <w:t xml:space="preserve">Have visitors sign a </w:t>
      </w:r>
      <w:hyperlink r:id="rId14" w:history="1">
        <w:r w:rsidR="00412B2F" w:rsidRPr="00235DC3">
          <w:rPr>
            <w:rStyle w:val="Hyperlink"/>
            <w:rFonts w:ascii="Tahoma" w:eastAsia="Gill Sans MT" w:hAnsi="Tahoma" w:cs="Tahoma"/>
            <w:color w:val="2F5496" w:themeColor="accent1" w:themeShade="BF"/>
          </w:rPr>
          <w:t>health declaration</w:t>
        </w:r>
      </w:hyperlink>
      <w:r w:rsidR="00412B2F" w:rsidRPr="0026020E">
        <w:rPr>
          <w:rFonts w:ascii="Tahoma" w:eastAsia="Gill Sans MT" w:hAnsi="Tahoma" w:cs="Tahoma"/>
          <w:color w:val="3B3838" w:themeColor="background2" w:themeShade="40"/>
        </w:rPr>
        <w:t xml:space="preserve"> before entering </w:t>
      </w:r>
      <w:r w:rsidR="00412B2F">
        <w:rPr>
          <w:rFonts w:ascii="Tahoma" w:eastAsia="Gill Sans MT" w:hAnsi="Tahoma" w:cs="Tahoma"/>
          <w:color w:val="3B3838" w:themeColor="background2" w:themeShade="40"/>
        </w:rPr>
        <w:t>work</w:t>
      </w:r>
      <w:r w:rsidR="00412B2F" w:rsidRPr="0026020E">
        <w:rPr>
          <w:rFonts w:ascii="Tahoma" w:eastAsia="Gill Sans MT" w:hAnsi="Tahoma" w:cs="Tahoma"/>
          <w:color w:val="3B3838" w:themeColor="background2" w:themeShade="40"/>
        </w:rPr>
        <w:t xml:space="preserve">site.  </w:t>
      </w:r>
    </w:p>
    <w:p w14:paraId="2FF53B86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722604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Provide </w:t>
      </w:r>
      <w:r w:rsidR="00412B2F" w:rsidRPr="00E95B4B">
        <w:rPr>
          <w:rFonts w:ascii="Tahoma" w:eastAsia="Gill Sans MT" w:hAnsi="Tahoma" w:cs="Tahoma"/>
          <w:color w:val="3B3838" w:themeColor="background2" w:themeShade="40"/>
          <w:spacing w:val="-1"/>
        </w:rPr>
        <w:t>hygiene facilities for transport workers</w:t>
      </w:r>
      <w:r w:rsidR="00412B2F"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and visitors</w:t>
      </w:r>
      <w:r w:rsidR="00412B2F">
        <w:rPr>
          <w:rFonts w:ascii="Tahoma" w:hAnsi="Tahoma" w:cs="Tahoma"/>
          <w:color w:val="3B3838" w:themeColor="background2" w:themeShade="40"/>
        </w:rPr>
        <w:t>.</w:t>
      </w:r>
    </w:p>
    <w:p w14:paraId="6DF94D08" w14:textId="77777777" w:rsidR="00412B2F" w:rsidRDefault="00FA358B" w:rsidP="00412B2F">
      <w:pPr>
        <w:pStyle w:val="checkboxindent"/>
        <w:spacing w:before="0" w:after="120"/>
        <w:rPr>
          <w:rFonts w:ascii="Tahoma" w:eastAsia="Gill Sans MT" w:hAnsi="Tahoma" w:cs="Tahoma"/>
          <w:color w:val="3B3838" w:themeColor="background2" w:themeShade="40"/>
          <w:spacing w:val="-1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489783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Provide </w:t>
      </w:r>
      <w:r w:rsidR="00412B2F" w:rsidRPr="00E95B4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hand </w:t>
      </w:r>
      <w:proofErr w:type="spellStart"/>
      <w:r w:rsidR="00412B2F" w:rsidRPr="00E95B4B">
        <w:rPr>
          <w:rFonts w:ascii="Tahoma" w:eastAsia="Gill Sans MT" w:hAnsi="Tahoma" w:cs="Tahoma"/>
          <w:color w:val="3B3838" w:themeColor="background2" w:themeShade="40"/>
          <w:spacing w:val="-1"/>
        </w:rPr>
        <w:t>sanitiser</w:t>
      </w:r>
      <w:proofErr w:type="spellEnd"/>
      <w:r w:rsidR="00412B2F"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where hand basins are not available.</w:t>
      </w:r>
    </w:p>
    <w:p w14:paraId="100D2571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D2FD8F" wp14:editId="27563A02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6191250" cy="308610"/>
                <wp:effectExtent l="0" t="0" r="19050" b="152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A1FD5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PANDEMIC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FD8F" id="_x0000_s1031" type="#_x0000_t202" style="position:absolute;left:0;text-align:left;margin-left:436.3pt;margin-top:2.55pt;width:487.5pt;height:24.3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" fillcolor="#f93" strokecolor="#f90">
                <v:textbox>
                  <w:txbxContent>
                    <w:p w14:paraId="4AFA1FD5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PANDEMIC PLAN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298198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Times New Roman" w:hAnsi="Tahoma" w:cs="Tahoma"/>
          <w:color w:val="3B3838" w:themeColor="background2" w:themeShade="40"/>
          <w:lang w:eastAsia="en-AU"/>
        </w:rPr>
        <w:t>Develop a pandemic plan in consultation with workers or WHS representatives on how to deal with daily operations affected by COVID-19</w:t>
      </w:r>
      <w:r>
        <w:rPr>
          <w:rFonts w:ascii="Tahoma" w:hAnsi="Tahoma" w:cs="Tahoma"/>
          <w:color w:val="3B3838" w:themeColor="background2" w:themeShade="40"/>
        </w:rPr>
        <w:t>.</w:t>
      </w:r>
    </w:p>
    <w:p w14:paraId="63622B80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9822015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>
        <w:rPr>
          <w:rFonts w:ascii="Tahoma" w:hAnsi="Tahoma" w:cs="Tahoma"/>
          <w:color w:val="3B3838" w:themeColor="background2" w:themeShade="40"/>
        </w:rPr>
        <w:t xml:space="preserve"> </w:t>
      </w:r>
      <w:r w:rsidR="00412B2F">
        <w:rPr>
          <w:rFonts w:ascii="Tahoma" w:hAnsi="Tahoma" w:cs="Tahoma"/>
          <w:color w:val="3B3838" w:themeColor="background2" w:themeShade="40"/>
        </w:rPr>
        <w:tab/>
        <w:t>Brief supervisors on the pandemic plan once composed.</w:t>
      </w:r>
    </w:p>
    <w:p w14:paraId="482BCA55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9754903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Ensure pandemic plan is distributed to relevant parties within the workplace that are required to act on this.</w:t>
      </w:r>
    </w:p>
    <w:p w14:paraId="1F97323C" w14:textId="066EFD4B" w:rsidR="009E51AA" w:rsidRDefault="00FA358B" w:rsidP="009E51AA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84147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Place date in calendar to review plan regularly and ensure it is up to date with changing information and state legislation.</w:t>
      </w:r>
    </w:p>
    <w:p w14:paraId="42DB2F32" w14:textId="77777777" w:rsidR="009E51AA" w:rsidRDefault="00FA358B" w:rsidP="009E51AA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8223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51AA" w:rsidRPr="009E51AA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9E51AA" w:rsidRPr="009E51AA">
        <w:rPr>
          <w:rFonts w:ascii="Tahoma" w:hAnsi="Tahoma" w:cs="Tahoma"/>
          <w:color w:val="3B3838" w:themeColor="background2" w:themeShade="40"/>
        </w:rPr>
        <w:tab/>
        <w:t>Check if you are in a state that requires a mandatory COVID-19 plan for your business.</w:t>
      </w:r>
    </w:p>
    <w:p w14:paraId="7202561F" w14:textId="37D5C945" w:rsidR="00412B2F" w:rsidRDefault="00412B2F" w:rsidP="009E51AA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1FC1726" wp14:editId="2F10DE07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6191250" cy="308610"/>
                <wp:effectExtent l="0" t="0" r="19050" b="152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055E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WORKFORCE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1726" id="_x0000_s1032" type="#_x0000_t202" style="position:absolute;left:0;text-align:left;margin-left:436.3pt;margin-top:5.05pt;width:487.5pt;height:24.3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" fillcolor="#f93" strokecolor="#f90">
                <v:textbox>
                  <w:txbxContent>
                    <w:p w14:paraId="78A4055E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WORKFORCE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14131748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>
        <w:rPr>
          <w:rFonts w:ascii="Tahoma" w:hAnsi="Tahoma" w:cs="Tahoma"/>
          <w:color w:val="3B3838" w:themeColor="background2" w:themeShade="40"/>
        </w:rPr>
        <w:t xml:space="preserve"> </w:t>
      </w:r>
      <w:r>
        <w:rPr>
          <w:rFonts w:ascii="Tahoma" w:hAnsi="Tahoma" w:cs="Tahoma"/>
          <w:color w:val="3B3838" w:themeColor="background2" w:themeShade="40"/>
        </w:rPr>
        <w:tab/>
        <w:t>Plan regular communications with supervisors and employees in person or via email.</w:t>
      </w:r>
    </w:p>
    <w:p w14:paraId="5EAEC6FD" w14:textId="77777777" w:rsidR="00412B2F" w:rsidRDefault="00FA358B" w:rsidP="00412B2F">
      <w:pPr>
        <w:pStyle w:val="checkboxindent"/>
        <w:spacing w:before="0" w:after="120"/>
        <w:rPr>
          <w:rFonts w:ascii="Tahoma" w:eastAsia="Gill Sans MT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4756215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 w:rsidRPr="005D134C">
        <w:rPr>
          <w:rFonts w:ascii="Tahoma" w:eastAsia="Gill Sans MT" w:hAnsi="Tahoma" w:cs="Tahoma"/>
          <w:color w:val="3B3838" w:themeColor="background2" w:themeShade="40"/>
        </w:rPr>
        <w:t xml:space="preserve">Instruct supervisors to remind </w:t>
      </w:r>
      <w:r w:rsidR="00412B2F">
        <w:rPr>
          <w:rFonts w:ascii="Tahoma" w:eastAsia="Gill Sans MT" w:hAnsi="Tahoma" w:cs="Tahoma"/>
          <w:color w:val="3B3838" w:themeColor="background2" w:themeShade="40"/>
        </w:rPr>
        <w:t>employees</w:t>
      </w:r>
      <w:r w:rsidR="00412B2F" w:rsidRPr="005D134C">
        <w:rPr>
          <w:rFonts w:ascii="Tahoma" w:eastAsia="Gill Sans MT" w:hAnsi="Tahoma" w:cs="Tahoma"/>
          <w:color w:val="3B3838" w:themeColor="background2" w:themeShade="40"/>
        </w:rPr>
        <w:t xml:space="preserve"> </w:t>
      </w:r>
      <w:r w:rsidR="00412B2F">
        <w:rPr>
          <w:rFonts w:ascii="Tahoma" w:eastAsia="Gill Sans MT" w:hAnsi="Tahoma" w:cs="Tahoma"/>
          <w:color w:val="3B3838" w:themeColor="background2" w:themeShade="40"/>
        </w:rPr>
        <w:t>of COVID-19 practices and monitor for compliance.</w:t>
      </w:r>
    </w:p>
    <w:p w14:paraId="7214CF1E" w14:textId="58E1758E" w:rsidR="00412B2F" w:rsidRPr="00412B2F" w:rsidRDefault="00FA358B" w:rsidP="00412B2F">
      <w:pPr>
        <w:tabs>
          <w:tab w:val="left" w:pos="426"/>
        </w:tabs>
        <w:spacing w:after="120"/>
        <w:ind w:left="426" w:right="352" w:hanging="426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111277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412B2F">
        <w:rPr>
          <w:rFonts w:ascii="Tahoma" w:hAnsi="Tahoma" w:cs="Tahoma"/>
          <w:color w:val="3B3838" w:themeColor="background2" w:themeShade="40"/>
        </w:rPr>
        <w:t xml:space="preserve"> </w:t>
      </w:r>
      <w:r w:rsidR="00412B2F" w:rsidRPr="00412B2F">
        <w:rPr>
          <w:rFonts w:ascii="Tahoma" w:hAnsi="Tahoma" w:cs="Tahoma"/>
          <w:color w:val="3B3838" w:themeColor="background2" w:themeShade="40"/>
        </w:rPr>
        <w:tab/>
        <w:t xml:space="preserve">Encourage employees to get the Coronavirus Australia app, so they can check symptoms, get advice, and receive alerts – on </w:t>
      </w:r>
      <w:hyperlink r:id="rId15" w:history="1">
        <w:r w:rsidR="00412B2F" w:rsidRPr="00412B2F">
          <w:rPr>
            <w:rStyle w:val="Hyperlink"/>
            <w:rFonts w:ascii="Tahoma" w:hAnsi="Tahoma" w:cs="Tahoma"/>
            <w:color w:val="2F5496" w:themeColor="accent1" w:themeShade="BF"/>
          </w:rPr>
          <w:t>Apple</w:t>
        </w:r>
      </w:hyperlink>
      <w:r w:rsidR="00412B2F" w:rsidRPr="00412B2F">
        <w:rPr>
          <w:rFonts w:ascii="Tahoma" w:hAnsi="Tahoma" w:cs="Tahoma"/>
          <w:color w:val="2F5496" w:themeColor="accent1" w:themeShade="BF"/>
        </w:rPr>
        <w:t xml:space="preserve"> </w:t>
      </w:r>
      <w:r w:rsidR="00412B2F" w:rsidRPr="00412B2F">
        <w:rPr>
          <w:rFonts w:ascii="Tahoma" w:hAnsi="Tahoma" w:cs="Tahoma"/>
          <w:color w:val="3B3838" w:themeColor="background2" w:themeShade="40"/>
        </w:rPr>
        <w:t xml:space="preserve">and </w:t>
      </w:r>
      <w:hyperlink r:id="rId16" w:history="1">
        <w:r w:rsidR="00412B2F" w:rsidRPr="00412B2F">
          <w:rPr>
            <w:rStyle w:val="Hyperlink"/>
            <w:rFonts w:ascii="Tahoma" w:hAnsi="Tahoma" w:cs="Tahoma"/>
            <w:color w:val="2F5496" w:themeColor="accent1" w:themeShade="BF"/>
          </w:rPr>
          <w:t>Android</w:t>
        </w:r>
      </w:hyperlink>
      <w:r w:rsidR="00412B2F" w:rsidRPr="00412B2F">
        <w:rPr>
          <w:rFonts w:ascii="Tahoma" w:hAnsi="Tahoma" w:cs="Tahoma"/>
          <w:color w:val="3B3838" w:themeColor="background2" w:themeShade="40"/>
        </w:rPr>
        <w:t>.</w:t>
      </w:r>
    </w:p>
    <w:p w14:paraId="235AB1BA" w14:textId="77777777" w:rsidR="00412B2F" w:rsidRDefault="00FA358B" w:rsidP="00412B2F">
      <w:pPr>
        <w:tabs>
          <w:tab w:val="left" w:pos="426"/>
        </w:tabs>
        <w:spacing w:after="120"/>
        <w:ind w:left="426" w:right="352" w:hanging="426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474509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412B2F">
        <w:rPr>
          <w:rFonts w:ascii="Tahoma" w:hAnsi="Tahoma" w:cs="Tahoma"/>
          <w:color w:val="3B3838" w:themeColor="background2" w:themeShade="40"/>
        </w:rPr>
        <w:t xml:space="preserve"> </w:t>
      </w:r>
      <w:r w:rsidR="00412B2F" w:rsidRPr="00412B2F">
        <w:rPr>
          <w:rFonts w:ascii="Tahoma" w:hAnsi="Tahoma" w:cs="Tahoma"/>
          <w:color w:val="3B3838" w:themeColor="background2" w:themeShade="40"/>
        </w:rPr>
        <w:tab/>
        <w:t xml:space="preserve">Encourage employees to get the </w:t>
      </w:r>
      <w:hyperlink r:id="rId17" w:anchor="get-the-app" w:history="1">
        <w:proofErr w:type="spellStart"/>
        <w:r w:rsidR="00412B2F" w:rsidRPr="00412B2F">
          <w:rPr>
            <w:rStyle w:val="Hyperlink"/>
            <w:rFonts w:ascii="Tahoma" w:hAnsi="Tahoma" w:cs="Tahoma"/>
            <w:color w:val="2F5496" w:themeColor="accent1" w:themeShade="BF"/>
          </w:rPr>
          <w:t>COVIDSafe</w:t>
        </w:r>
        <w:proofErr w:type="spellEnd"/>
        <w:r w:rsidR="00412B2F" w:rsidRPr="00412B2F">
          <w:rPr>
            <w:rStyle w:val="Hyperlink"/>
            <w:rFonts w:ascii="Tahoma" w:hAnsi="Tahoma" w:cs="Tahoma"/>
            <w:color w:val="2F5496" w:themeColor="accent1" w:themeShade="BF"/>
          </w:rPr>
          <w:t xml:space="preserve"> app</w:t>
        </w:r>
      </w:hyperlink>
      <w:r w:rsidR="00412B2F" w:rsidRPr="00412B2F">
        <w:rPr>
          <w:rFonts w:ascii="Tahoma" w:hAnsi="Tahoma" w:cs="Tahoma"/>
          <w:color w:val="3B3838" w:themeColor="background2" w:themeShade="40"/>
        </w:rPr>
        <w:t>, to speed up the process of contacting people who may have been exposed to coronavirus in the workplace.</w:t>
      </w:r>
    </w:p>
    <w:p w14:paraId="696101E9" w14:textId="77777777" w:rsidR="00412B2F" w:rsidRPr="00417B8A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417B8A">
        <w:rPr>
          <w:rFonts w:ascii="Tahoma" w:eastAsia="Gill Sans MT" w:hAnsi="Tahoma" w:cs="Tahoma"/>
          <w:b/>
          <w:color w:val="3B3838" w:themeColor="background2" w:themeShade="40"/>
        </w:rPr>
        <w:t xml:space="preserve">Mental Health  </w:t>
      </w:r>
    </w:p>
    <w:p w14:paraId="49934393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0864215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>Plan daily briefing topics</w:t>
      </w:r>
      <w:r w:rsidR="00412B2F">
        <w:rPr>
          <w:rFonts w:ascii="Tahoma" w:hAnsi="Tahoma" w:cs="Tahoma"/>
          <w:color w:val="3B3838" w:themeColor="background2" w:themeShade="40"/>
        </w:rPr>
        <w:t>.</w:t>
      </w:r>
    </w:p>
    <w:p w14:paraId="319448E0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358623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Ensure translation of information and </w:t>
      </w:r>
      <w:hyperlink r:id="rId18" w:anchor="covid-19-updates-for-your-whs" w:history="1">
        <w:r w:rsidR="00412B2F">
          <w:rPr>
            <w:rStyle w:val="Hyperlink"/>
            <w:rFonts w:ascii="Tahoma" w:hAnsi="Tahoma" w:cs="Tahoma"/>
            <w:color w:val="2F5496" w:themeColor="accent1" w:themeShade="BF"/>
            <w:bdr w:val="none" w:sz="0" w:space="0" w:color="auto" w:frame="1"/>
          </w:rPr>
          <w:t>resources</w:t>
        </w:r>
      </w:hyperlink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if required.</w:t>
      </w:r>
      <w:r w:rsidR="00412B2F"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20BC977D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172736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Shared m</w:t>
      </w:r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>ental health services and phone numbers with employees.</w:t>
      </w:r>
      <w:r w:rsidR="00412B2F"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7E0C4F47" w14:textId="77777777" w:rsidR="00412B2F" w:rsidRPr="004A0B66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891332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>Identify o</w:t>
      </w:r>
      <w:r w:rsidR="00412B2F" w:rsidRPr="004A0B66">
        <w:rPr>
          <w:rFonts w:ascii="Tahoma" w:eastAsia="Gill Sans MT" w:hAnsi="Tahoma" w:cs="Tahoma"/>
          <w:color w:val="3B3838" w:themeColor="background2" w:themeShade="40"/>
          <w:spacing w:val="-1"/>
        </w:rPr>
        <w:t>ne point of contact in the workplace for COVID-19 questions.</w:t>
      </w:r>
      <w:r w:rsidR="00412B2F" w:rsidRPr="004A0B66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394A51D3" w14:textId="77777777" w:rsidR="00412B2F" w:rsidRPr="004A0B66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4A0B66">
        <w:rPr>
          <w:rFonts w:ascii="Tahoma" w:hAnsi="Tahoma" w:cs="Tahoma"/>
          <w:b/>
          <w:color w:val="3B3838" w:themeColor="background2" w:themeShade="40"/>
        </w:rPr>
        <w:t>Physical Health and Hygiene</w:t>
      </w:r>
    </w:p>
    <w:p w14:paraId="7331EF61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9905535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Place </w:t>
      </w:r>
      <w:hyperlink r:id="rId19" w:history="1">
        <w:r w:rsidR="00412B2F" w:rsidRPr="004A0B66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signage</w:t>
        </w:r>
      </w:hyperlink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and </w:t>
      </w:r>
      <w:hyperlink r:id="rId20" w:anchor="hands" w:history="1">
        <w:r w:rsidR="00412B2F" w:rsidRPr="004A0B66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posters</w:t>
        </w:r>
      </w:hyperlink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around workplace regarding hygiene and social distancing.</w:t>
      </w:r>
      <w:r w:rsidR="00412B2F"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5DB9535F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6584604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>Place handwashing posters at basins.</w:t>
      </w:r>
      <w:r w:rsidR="00412B2F"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29C05C86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75785681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noProof/>
          <w:color w:val="3B3838" w:themeColor="background2" w:themeShade="40"/>
        </w:rPr>
        <w:t>Place hand sanitiser where basins are not available.</w:t>
      </w:r>
    </w:p>
    <w:p w14:paraId="53AA4191" w14:textId="77777777" w:rsidR="00412B2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0278424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eastAsia="Gill Sans MT" w:hAnsi="Tahoma" w:cs="Tahoma"/>
          <w:color w:val="3B3838" w:themeColor="background2" w:themeShade="40"/>
          <w:spacing w:val="-1"/>
        </w:rPr>
        <w:t>Schedule regular ordering and replenishment of soap, paper towels, gloves, masks etc.</w:t>
      </w:r>
    </w:p>
    <w:p w14:paraId="45A23D0E" w14:textId="77777777" w:rsidR="00412B2F" w:rsidRDefault="00FA358B" w:rsidP="00412B2F">
      <w:pPr>
        <w:pStyle w:val="checkboxindent"/>
        <w:spacing w:before="0" w:after="120"/>
        <w:rPr>
          <w:rFonts w:ascii="Tahoma" w:eastAsia="Times New Roman" w:hAnsi="Tahoma" w:cs="Tahoma"/>
          <w:color w:val="313131"/>
          <w:lang w:eastAsia="en-AU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71992465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377BDF">
        <w:rPr>
          <w:rFonts w:ascii="Tahoma" w:hAnsi="Tahoma" w:cs="Tahoma"/>
          <w:color w:val="3B3838" w:themeColor="background2" w:themeShade="40"/>
        </w:rPr>
        <w:tab/>
      </w:r>
      <w:r w:rsidR="00412B2F">
        <w:rPr>
          <w:rFonts w:ascii="Tahoma" w:hAnsi="Tahoma" w:cs="Tahoma"/>
          <w:color w:val="3B3838" w:themeColor="background2" w:themeShade="40"/>
        </w:rPr>
        <w:t xml:space="preserve">Schedule regular </w:t>
      </w:r>
      <w:hyperlink w:anchor="cleaning" w:history="1">
        <w:r w:rsidR="00412B2F"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>c</w:t>
        </w:r>
        <w:r w:rsidR="00412B2F" w:rsidRPr="00820C3B"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>lean</w:t>
        </w:r>
        <w:r w:rsidR="00412B2F"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>ing</w:t>
        </w:r>
        <w:r w:rsidR="00412B2F" w:rsidRPr="00820C3B"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 xml:space="preserve"> and disinfect</w:t>
        </w:r>
      </w:hyperlink>
      <w:r w:rsidR="00412B2F">
        <w:rPr>
          <w:rStyle w:val="Hyperlink"/>
          <w:rFonts w:ascii="Tahoma" w:eastAsia="Times New Roman" w:hAnsi="Tahoma" w:cs="Tahoma"/>
          <w:color w:val="2F5496" w:themeColor="accent1" w:themeShade="BF"/>
          <w:lang w:eastAsia="en-AU"/>
        </w:rPr>
        <w:t>ing</w:t>
      </w:r>
      <w:r w:rsidR="00412B2F" w:rsidRPr="002D6FE3">
        <w:rPr>
          <w:rFonts w:ascii="Tahoma" w:eastAsia="Times New Roman" w:hAnsi="Tahoma" w:cs="Tahoma"/>
          <w:color w:val="313131"/>
          <w:lang w:eastAsia="en-AU"/>
        </w:rPr>
        <w:t xml:space="preserve"> </w:t>
      </w:r>
      <w:r w:rsidR="00412B2F">
        <w:rPr>
          <w:rFonts w:ascii="Tahoma" w:eastAsia="Times New Roman" w:hAnsi="Tahoma" w:cs="Tahoma"/>
          <w:color w:val="313131"/>
          <w:lang w:eastAsia="en-AU"/>
        </w:rPr>
        <w:t xml:space="preserve">of </w:t>
      </w:r>
      <w:r w:rsidR="00412B2F" w:rsidRPr="002D6FE3">
        <w:rPr>
          <w:rFonts w:ascii="Tahoma" w:eastAsia="Times New Roman" w:hAnsi="Tahoma" w:cs="Tahoma"/>
          <w:color w:val="313131"/>
          <w:lang w:eastAsia="en-AU"/>
        </w:rPr>
        <w:t>frequently used surfaces and objects.</w:t>
      </w:r>
    </w:p>
    <w:p w14:paraId="7C0D12B5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>
        <w:rPr>
          <w:rFonts w:ascii="Tahoma" w:hAnsi="Tahoma" w:cs="Tahoma"/>
          <w:b/>
          <w:color w:val="3B3838" w:themeColor="background2" w:themeShade="40"/>
        </w:rPr>
        <w:t>Practical Safety Measures</w:t>
      </w:r>
    </w:p>
    <w:p w14:paraId="1C9394AE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r>
        <w:rPr>
          <w:rFonts w:ascii="Tahoma" w:hAnsi="Tahoma" w:cs="Tahoma"/>
          <w:color w:val="3B3838" w:themeColor="background2" w:themeShade="40"/>
        </w:rPr>
        <w:t xml:space="preserve">Consider safety measures </w:t>
      </w:r>
      <w:r w:rsidRPr="005F2254">
        <w:rPr>
          <w:rFonts w:ascii="Tahoma" w:hAnsi="Tahoma" w:cs="Tahoma"/>
          <w:color w:val="3B3838" w:themeColor="background2" w:themeShade="40"/>
        </w:rPr>
        <w:t>to implement (see guide for ideas) in regards to:</w:t>
      </w:r>
    </w:p>
    <w:p w14:paraId="64BB927A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4803274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Management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0AEF462A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36984680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Social distancing</w:t>
      </w:r>
    </w:p>
    <w:p w14:paraId="186365B1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7504260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Meetings and events</w:t>
      </w:r>
    </w:p>
    <w:p w14:paraId="38410620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435286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Employee entitlements</w:t>
      </w:r>
    </w:p>
    <w:p w14:paraId="3194D6C3" w14:textId="77777777" w:rsidR="00412B2F" w:rsidRPr="005F2254" w:rsidRDefault="00FA358B" w:rsidP="00412B2F">
      <w:pPr>
        <w:pStyle w:val="checkboxindent"/>
        <w:spacing w:before="0" w:after="120"/>
        <w:rPr>
          <w:rFonts w:ascii="Tahoma" w:eastAsia="Times New Roman" w:hAnsi="Tahoma" w:cs="Tahoma"/>
          <w:color w:val="313131"/>
          <w:lang w:eastAsia="en-AU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0402229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Breaks</w:t>
      </w:r>
    </w:p>
    <w:p w14:paraId="35FFC837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4810344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Health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30B0A37F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563893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Temperature checks</w:t>
      </w:r>
    </w:p>
    <w:p w14:paraId="037D1DDA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748819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Administration</w:t>
      </w:r>
    </w:p>
    <w:p w14:paraId="71EED815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64770820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Vehicles </w:t>
      </w:r>
    </w:p>
    <w:p w14:paraId="72E49E0E" w14:textId="77777777" w:rsidR="00412B2F" w:rsidRPr="005F2254" w:rsidRDefault="00FA358B" w:rsidP="00412B2F">
      <w:pPr>
        <w:pStyle w:val="checkboxindent"/>
        <w:spacing w:before="0" w:after="120"/>
        <w:rPr>
          <w:rFonts w:ascii="Tahoma" w:eastAsia="Times New Roman" w:hAnsi="Tahoma" w:cs="Tahoma"/>
          <w:color w:val="313131"/>
          <w:lang w:eastAsia="en-AU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7134214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Accommodation</w:t>
      </w:r>
    </w:p>
    <w:p w14:paraId="479065D0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5F2254">
        <w:rPr>
          <w:rFonts w:ascii="Tahoma" w:hAnsi="Tahoma" w:cs="Tahoma"/>
          <w:b/>
          <w:color w:val="3B3838" w:themeColor="background2" w:themeShade="40"/>
        </w:rPr>
        <w:t>Education</w:t>
      </w:r>
    </w:p>
    <w:p w14:paraId="099EB79B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1749250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Conduct employee training in COVID-19 practices required.</w:t>
      </w:r>
    </w:p>
    <w:p w14:paraId="28F65D06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7616413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Brief employees on new cleaning requirements in the workplace.</w:t>
      </w:r>
    </w:p>
    <w:p w14:paraId="0E5B6D00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80515420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Times New Roman" w:hAnsi="Tahoma" w:cs="Tahoma"/>
          <w:color w:val="3B3838" w:themeColor="background2" w:themeShade="40"/>
          <w:lang w:eastAsia="en-AU"/>
        </w:rPr>
        <w:t>Brief employees on new PPE, food safety, and hygiene practices in the workplace.</w:t>
      </w:r>
    </w:p>
    <w:p w14:paraId="647146DB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64796048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Arrange </w:t>
      </w:r>
      <w:r w:rsidR="00412B2F" w:rsidRPr="005F2254">
        <w:rPr>
          <w:rFonts w:ascii="Tahoma" w:eastAsia="Times New Roman" w:hAnsi="Tahoma" w:cs="Tahoma"/>
          <w:color w:val="3B3838" w:themeColor="background2" w:themeShade="40"/>
          <w:lang w:eastAsia="en-AU"/>
        </w:rPr>
        <w:t>n</w:t>
      </w:r>
      <w:r w:rsidR="00412B2F" w:rsidRPr="005F2254">
        <w:rPr>
          <w:rFonts w:ascii="Tahoma" w:hAnsi="Tahoma" w:cs="Tahoma"/>
          <w:color w:val="3B3838" w:themeColor="background2" w:themeShade="40"/>
        </w:rPr>
        <w:t>ew employee suitable inductions and health checks before commencing work.</w:t>
      </w:r>
    </w:p>
    <w:p w14:paraId="68B81FB0" w14:textId="77777777" w:rsidR="00412B2F" w:rsidRPr="005F2254" w:rsidRDefault="00FA358B" w:rsidP="00412B2F">
      <w:pPr>
        <w:pStyle w:val="checkboxindent"/>
        <w:spacing w:before="0" w:after="120"/>
        <w:rPr>
          <w:rStyle w:val="Hyperlink"/>
          <w:rFonts w:ascii="Tahoma" w:hAnsi="Tahoma" w:cs="Tahoma"/>
          <w:color w:val="3B3838" w:themeColor="background2" w:themeShade="40"/>
          <w:u w:val="none"/>
        </w:rPr>
      </w:pPr>
      <w:sdt>
        <w:sdtPr>
          <w:rPr>
            <w:rFonts w:ascii="Tahoma" w:hAnsi="Tahoma" w:cs="Tahoma"/>
            <w:color w:val="3B3838" w:themeColor="background2" w:themeShade="40"/>
            <w:u w:val="single"/>
          </w:rPr>
          <w:id w:val="-16921428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Share </w:t>
      </w:r>
      <w:hyperlink r:id="rId21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</w:rPr>
          <w:t>online coronavirus symptom checker</w:t>
        </w:r>
      </w:hyperlink>
      <w:r w:rsidR="00412B2F" w:rsidRPr="005F2254">
        <w:rPr>
          <w:rStyle w:val="Hyperlink"/>
          <w:rFonts w:ascii="Tahoma" w:hAnsi="Tahoma" w:cs="Tahoma"/>
          <w:color w:val="3B3838" w:themeColor="background2" w:themeShade="40"/>
          <w:u w:val="none"/>
        </w:rPr>
        <w:t xml:space="preserve"> with employees.</w:t>
      </w:r>
    </w:p>
    <w:p w14:paraId="7AA4A4DC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Times New Roman" w:hAnsi="Tahoma" w:cs="Tahoma"/>
          <w:b/>
          <w:color w:val="313131"/>
          <w:lang w:eastAsia="en-AU"/>
        </w:rPr>
      </w:pPr>
      <w:r w:rsidRPr="005F2254">
        <w:rPr>
          <w:rFonts w:ascii="Tahoma" w:eastAsia="Times New Roman" w:hAnsi="Tahoma" w:cs="Tahoma"/>
          <w:b/>
          <w:color w:val="313131"/>
          <w:lang w:eastAsia="en-AU"/>
        </w:rPr>
        <w:t>Cleaning</w:t>
      </w:r>
    </w:p>
    <w:p w14:paraId="19558AC7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27581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R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e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v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iew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1"/>
        </w:rPr>
        <w:t xml:space="preserve"> 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entire workplace and iden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1"/>
        </w:rPr>
        <w:t>t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ify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2"/>
        </w:rPr>
        <w:t xml:space="preserve"> 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ar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e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as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 xml:space="preserve">, 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s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u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r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f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ac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e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s and 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 xml:space="preserve">equipment 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1"/>
        </w:rPr>
        <w:t>t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h</w:t>
      </w:r>
      <w:r w:rsidR="00412B2F" w:rsidRPr="005F2254">
        <w:rPr>
          <w:rFonts w:ascii="Tahoma" w:eastAsia="Gill Sans MT" w:hAnsi="Tahoma" w:cs="Tahoma"/>
          <w:color w:val="3B3838" w:themeColor="background2" w:themeShade="40"/>
          <w:spacing w:val="-3"/>
        </w:rPr>
        <w:t>a</w:t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t will require special attention to cleaning.</w:t>
      </w:r>
    </w:p>
    <w:p w14:paraId="01B9BBB4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733367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Provide adequate cleaning supplies for cleaning staff.</w:t>
      </w:r>
    </w:p>
    <w:p w14:paraId="4D629FD6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11833850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Provide adequate PPE for cleaning staff, both day to day, and deep clean of an infected workspace.</w:t>
      </w:r>
    </w:p>
    <w:p w14:paraId="5B9ABE78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0004834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Provide cleaners with necessary information on COVID-19, and brief them on new worksite cleaning policies and protocols. </w:t>
      </w:r>
    </w:p>
    <w:p w14:paraId="5A89D763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6941791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Create vehicle cleaning kit and keep it stocked.</w:t>
      </w:r>
    </w:p>
    <w:p w14:paraId="7518C9FA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0467912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Review the Australian Government Department of Health ‘</w:t>
      </w:r>
      <w:bookmarkStart w:id="2" w:name="_Hlk37746195"/>
      <w:r w:rsidR="00412B2F" w:rsidRPr="005F2254">
        <w:fldChar w:fldCharType="begin"/>
      </w:r>
      <w:r w:rsidR="00412B2F" w:rsidRPr="005F2254">
        <w:instrText xml:space="preserve"> HYPERLINK "https://www.health.gov.au/sites/default/files/documents/2020/03/environmental-cleaning-and-disinfection-principles-for-covid-19.pdf" </w:instrText>
      </w:r>
      <w:r w:rsidR="00412B2F" w:rsidRPr="005F2254">
        <w:fldChar w:fldCharType="separate"/>
      </w:r>
      <w:r w:rsidR="00412B2F" w:rsidRPr="005F2254">
        <w:rPr>
          <w:rStyle w:val="Hyperlink"/>
          <w:rFonts w:ascii="Tahoma" w:hAnsi="Tahoma" w:cs="Tahoma"/>
          <w:noProof/>
          <w:color w:val="2F5496" w:themeColor="accent1" w:themeShade="BF"/>
        </w:rPr>
        <w:t>Environmental cleaning and disinfection principles for COVID-19</w:t>
      </w:r>
      <w:r w:rsidR="00412B2F" w:rsidRPr="005F2254">
        <w:rPr>
          <w:rStyle w:val="Hyperlink"/>
          <w:rFonts w:ascii="Tahoma" w:hAnsi="Tahoma" w:cs="Tahoma"/>
          <w:noProof/>
          <w:color w:val="2F5496" w:themeColor="accent1" w:themeShade="BF"/>
        </w:rPr>
        <w:fldChar w:fldCharType="end"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’.</w:t>
      </w:r>
    </w:p>
    <w:p w14:paraId="530973EE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522887D" wp14:editId="08DAE40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191250" cy="308610"/>
                <wp:effectExtent l="0" t="0" r="1905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E2EE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CLOSE CONTACT WITH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887D" id="_x0000_s1033" type="#_x0000_t202" style="position:absolute;left:0;text-align:left;margin-left:436.3pt;margin-top:5.6pt;width:487.5pt;height:24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H3LA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" fillcolor="#f93" strokecolor="#f90">
                <v:textbox>
                  <w:txbxContent>
                    <w:p w14:paraId="476EE2EE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CLOSE CONTACT WITH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hAnsi="Tahoma" w:cs="Tahoma"/>
          <w:color w:val="3B3838" w:themeColor="background2" w:themeShade="40"/>
        </w:rPr>
        <w:t>If an employee advises that they have been in close contact with a diagnosed person:</w:t>
      </w:r>
    </w:p>
    <w:p w14:paraId="2CB151E5" w14:textId="77777777" w:rsidR="00412B2F" w:rsidRPr="005F2254" w:rsidRDefault="00FA358B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863535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If in the workplace, provide employee with a mask and hand sanitiser, and direct them to self-isolate immediately.</w:t>
      </w:r>
    </w:p>
    <w:p w14:paraId="299F8F44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10409085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If in the workplace, arrange for them to return home safely.</w:t>
      </w:r>
    </w:p>
    <w:p w14:paraId="6947EBB5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174848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If the diagnosed person is an employee, identify anyone else in the workplace who may have also been in close contact with them, and have them self-isolate.</w:t>
      </w:r>
    </w:p>
    <w:p w14:paraId="072A6DF4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56718453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Thoroughly</w:t>
      </w:r>
      <w:r w:rsidR="00412B2F" w:rsidRPr="005F2254">
        <w:rPr>
          <w:rFonts w:ascii="Tahoma" w:hAnsi="Tahoma" w:cs="Tahoma"/>
          <w:color w:val="3B3838" w:themeColor="background2" w:themeShade="40"/>
        </w:rPr>
        <w:t xml:space="preserve"> clean and disinfect any places or things which were in contact with the employee.</w:t>
      </w:r>
    </w:p>
    <w:p w14:paraId="01C8CC09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9815094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If </w:t>
      </w:r>
      <w:r w:rsidR="00412B2F" w:rsidRPr="005F2254">
        <w:rPr>
          <w:rFonts w:ascii="Tahoma" w:hAnsi="Tahoma" w:cs="Tahoma"/>
          <w:color w:val="3B3838" w:themeColor="background2" w:themeShade="40"/>
        </w:rPr>
        <w:t xml:space="preserve">employee not symptomatic - work remotely for self-quarantine period of 14-days. OR 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If </w:t>
      </w:r>
      <w:r w:rsidR="00412B2F" w:rsidRPr="005F2254">
        <w:rPr>
          <w:rFonts w:ascii="Tahoma" w:hAnsi="Tahoma" w:cs="Tahoma"/>
          <w:color w:val="3B3838" w:themeColor="background2" w:themeShade="40"/>
        </w:rPr>
        <w:t xml:space="preserve">not possible to work from home, request employee </w:t>
      </w:r>
      <w:proofErr w:type="gramStart"/>
      <w:r w:rsidR="00412B2F" w:rsidRPr="005F2254">
        <w:rPr>
          <w:rFonts w:ascii="Tahoma" w:hAnsi="Tahoma" w:cs="Tahoma"/>
          <w:color w:val="3B3838" w:themeColor="background2" w:themeShade="40"/>
        </w:rPr>
        <w:t>take</w:t>
      </w:r>
      <w:proofErr w:type="gramEnd"/>
      <w:r w:rsidR="00412B2F" w:rsidRPr="005F2254">
        <w:rPr>
          <w:rFonts w:ascii="Tahoma" w:hAnsi="Tahoma" w:cs="Tahoma"/>
          <w:color w:val="3B3838" w:themeColor="background2" w:themeShade="40"/>
        </w:rPr>
        <w:t xml:space="preserve"> personal leave and visit doctor to be tested.  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0F48370F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7425208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Contact </w:t>
      </w:r>
      <w:hyperlink r:id="rId22" w:history="1">
        <w:r w:rsidR="00412B2F" w:rsidRPr="005F2254">
          <w:rPr>
            <w:rStyle w:val="Hyperlink"/>
            <w:rFonts w:ascii="Tahoma" w:hAnsi="Tahoma" w:cs="Tahoma"/>
            <w:noProof/>
            <w:color w:val="2F5496" w:themeColor="accent1" w:themeShade="BF"/>
          </w:rPr>
          <w:t>WHS regulator</w:t>
        </w:r>
      </w:hyperlink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to confer if required.</w:t>
      </w:r>
    </w:p>
    <w:p w14:paraId="6075005C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1029254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Provide </w:t>
      </w:r>
      <w:hyperlink r:id="rId23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</w:rPr>
          <w:t>information on self-isolation</w:t>
        </w:r>
      </w:hyperlink>
      <w:r w:rsidR="00412B2F" w:rsidRPr="005F2254">
        <w:rPr>
          <w:rFonts w:ascii="Tahoma" w:hAnsi="Tahoma" w:cs="Tahoma"/>
          <w:color w:val="3B3838" w:themeColor="background2" w:themeShade="40"/>
        </w:rPr>
        <w:t xml:space="preserve"> to the employee.  </w:t>
      </w:r>
    </w:p>
    <w:p w14:paraId="039BA5F6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561132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Keep employee up to date with what is happening in the workplace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053A8E5C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0777902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Keep an eye out for any worker showing signs they may be unwell, such as frequent coughing.</w:t>
      </w:r>
    </w:p>
    <w:p w14:paraId="3274178B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70911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Send </w:t>
      </w:r>
      <w:hyperlink r:id="rId24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  <w:shd w:val="clear" w:color="auto" w:fill="FFFFFF"/>
          </w:rPr>
          <w:t>information sheet</w:t>
        </w:r>
      </w:hyperlink>
      <w:r w:rsidR="00412B2F" w:rsidRPr="005F2254">
        <w:rPr>
          <w:rStyle w:val="Hyperlink"/>
          <w:rFonts w:ascii="Tahoma" w:hAnsi="Tahoma" w:cs="Tahoma"/>
          <w:color w:val="2F5496" w:themeColor="accent1" w:themeShade="BF"/>
          <w:u w:val="none"/>
          <w:shd w:val="clear" w:color="auto" w:fill="FFFFFF"/>
        </w:rPr>
        <w:t xml:space="preserve"> </w:t>
      </w:r>
      <w:r w:rsidR="00412B2F" w:rsidRPr="005F2254">
        <w:rPr>
          <w:rFonts w:ascii="Tahoma" w:hAnsi="Tahoma" w:cs="Tahoma"/>
          <w:color w:val="3B3838" w:themeColor="background2" w:themeShade="40"/>
        </w:rPr>
        <w:t>to workers who have completed their 14-day isolation.</w:t>
      </w:r>
    </w:p>
    <w:p w14:paraId="2AB80B36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80219402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Read business updates and stay on top of alerts on the relevant state government website.</w:t>
      </w:r>
    </w:p>
    <w:p w14:paraId="7192D6AE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815769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Document actions taken to prove best management practice.</w:t>
      </w:r>
    </w:p>
    <w:p w14:paraId="2942B6AA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699D81" wp14:editId="7ECC3EF8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191250" cy="308610"/>
                <wp:effectExtent l="0" t="0" r="19050" b="152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4A100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DIAGNOSED WITH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9D81" id="_x0000_s1034" type="#_x0000_t202" style="position:absolute;left:0;text-align:left;margin-left:436.3pt;margin-top:5.6pt;width:487.5pt;height:24.3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e4LA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" fillcolor="#f93" strokecolor="#f90">
                <v:textbox>
                  <w:txbxContent>
                    <w:p w14:paraId="0404A100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DIAGNOSED WITH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hAnsi="Tahoma" w:cs="Tahoma"/>
          <w:color w:val="3B3838" w:themeColor="background2" w:themeShade="40"/>
        </w:rPr>
        <w:t>If an employee advises that they have been diagnosed with COVID-19:</w:t>
      </w:r>
    </w:p>
    <w:p w14:paraId="7F666F7F" w14:textId="77777777" w:rsidR="00412B2F" w:rsidRPr="005F2254" w:rsidRDefault="00FA358B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10474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If in the workplace, provide employee with a mask and hand sanitiser, and direct them to self-isolate immediately.</w:t>
      </w:r>
    </w:p>
    <w:p w14:paraId="17D04FE1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48005999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If in the workplace, arrange for them to return home safely.</w:t>
      </w:r>
    </w:p>
    <w:p w14:paraId="2D951E3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 xml:space="preserve">Thoroughly clean and disinfect any places or things which were in contact with the employee. </w:t>
      </w:r>
    </w:p>
    <w:p w14:paraId="4CB4F5A7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52990752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Call the National </w:t>
      </w:r>
      <w:r w:rsidR="00412B2F"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 xml:space="preserve">Coronavirus Helpline (1800 020 080), or your </w:t>
      </w:r>
      <w:hyperlink w:anchor="hotline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  <w:shd w:val="clear" w:color="auto" w:fill="FFFFFF"/>
          </w:rPr>
          <w:t>state or territory helpline</w:t>
        </w:r>
      </w:hyperlink>
      <w:r w:rsidR="00412B2F"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, and follow the health advice given, to:</w:t>
      </w:r>
    </w:p>
    <w:p w14:paraId="5540E10E" w14:textId="77777777" w:rsidR="00412B2F" w:rsidRPr="005F2254" w:rsidRDefault="00412B2F" w:rsidP="00412B2F">
      <w:pPr>
        <w:pStyle w:val="ListParagraph"/>
        <w:numPr>
          <w:ilvl w:val="1"/>
          <w:numId w:val="28"/>
        </w:numPr>
        <w:spacing w:after="120"/>
        <w:contextualSpacing w:val="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ensure they are aware of the diagnosis;</w:t>
      </w:r>
    </w:p>
    <w:p w14:paraId="3506CAAD" w14:textId="77777777" w:rsidR="00412B2F" w:rsidRPr="005F2254" w:rsidRDefault="00412B2F" w:rsidP="00412B2F">
      <w:pPr>
        <w:pStyle w:val="ListParagraph"/>
        <w:numPr>
          <w:ilvl w:val="1"/>
          <w:numId w:val="28"/>
        </w:numPr>
        <w:spacing w:after="120"/>
        <w:contextualSpacing w:val="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seek advice as to which employees are at risk of contracting coronavirus; and</w:t>
      </w:r>
    </w:p>
    <w:p w14:paraId="609A1A99" w14:textId="77777777" w:rsidR="00412B2F" w:rsidRPr="005F2254" w:rsidRDefault="00412B2F" w:rsidP="00412B2F">
      <w:pPr>
        <w:pStyle w:val="ListParagraph"/>
        <w:numPr>
          <w:ilvl w:val="1"/>
          <w:numId w:val="28"/>
        </w:numPr>
        <w:spacing w:after="120"/>
        <w:contextualSpacing w:val="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discuss whether the workplace needs to be shut down (there may need to be a temporary shutdown whilst an assessment is done).</w:t>
      </w:r>
    </w:p>
    <w:p w14:paraId="12FB51ED" w14:textId="77777777" w:rsidR="00412B2F" w:rsidRPr="005F2254" w:rsidRDefault="00FA358B" w:rsidP="00412B2F">
      <w:pPr>
        <w:tabs>
          <w:tab w:val="left" w:pos="284"/>
        </w:tabs>
        <w:spacing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eastAsia="MS Gothic" w:hAnsi="Tahoma" w:cs="Tahoma"/>
            <w:color w:val="3B3838" w:themeColor="background2" w:themeShade="40"/>
          </w:rPr>
          <w:id w:val="88213808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 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Contact </w:t>
      </w:r>
      <w:hyperlink r:id="rId25" w:history="1">
        <w:r w:rsidR="00412B2F" w:rsidRPr="005F2254">
          <w:rPr>
            <w:rStyle w:val="Hyperlink"/>
            <w:rFonts w:ascii="Tahoma" w:hAnsi="Tahoma" w:cs="Tahoma"/>
            <w:noProof/>
            <w:color w:val="2F5496" w:themeColor="accent1" w:themeShade="BF"/>
          </w:rPr>
          <w:t>WHS regulator</w:t>
        </w:r>
      </w:hyperlink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for specific advice on your situation.</w:t>
      </w:r>
    </w:p>
    <w:p w14:paraId="4E82AB9E" w14:textId="77777777" w:rsidR="00412B2F" w:rsidRPr="005F2254" w:rsidRDefault="00FA358B" w:rsidP="00412B2F">
      <w:pPr>
        <w:tabs>
          <w:tab w:val="left" w:pos="426"/>
        </w:tabs>
        <w:spacing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3604034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</w:rPr>
        <w:t xml:space="preserve">   </w:t>
      </w:r>
      <w:r w:rsidR="00412B2F" w:rsidRPr="005F2254">
        <w:rPr>
          <w:rFonts w:ascii="Tahoma" w:hAnsi="Tahoma" w:cs="Tahoma"/>
          <w:color w:val="3B3838" w:themeColor="background2" w:themeShade="40"/>
        </w:rPr>
        <w:t xml:space="preserve">If necessary to shut down your workplace, </w:t>
      </w:r>
      <w:hyperlink r:id="rId26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</w:rPr>
          <w:t>contact the FWO for advice</w:t>
        </w:r>
      </w:hyperlink>
      <w:r w:rsidR="00412B2F" w:rsidRPr="005F2254">
        <w:rPr>
          <w:rFonts w:ascii="Tahoma" w:hAnsi="Tahoma" w:cs="Tahoma"/>
          <w:color w:val="3B3838" w:themeColor="background2" w:themeShade="40"/>
        </w:rPr>
        <w:t xml:space="preserve"> on staff pay.  </w:t>
      </w:r>
    </w:p>
    <w:p w14:paraId="05FEA0EC" w14:textId="77777777" w:rsidR="00412B2F" w:rsidRPr="005F2254" w:rsidRDefault="00412B2F" w:rsidP="00412B2F">
      <w:pPr>
        <w:tabs>
          <w:tab w:val="left" w:pos="426"/>
        </w:tabs>
        <w:spacing w:after="120"/>
        <w:ind w:left="426" w:hanging="426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 xml:space="preserve">If asked to help health authorities trace close contacts, read the </w:t>
      </w:r>
      <w:hyperlink r:id="rId27" w:history="1">
        <w:r w:rsidRPr="005F2254">
          <w:rPr>
            <w:rStyle w:val="Hyperlink"/>
            <w:rFonts w:ascii="Tahoma" w:hAnsi="Tahoma" w:cs="Tahoma"/>
            <w:noProof/>
            <w:color w:val="2F5496" w:themeColor="accent1" w:themeShade="BF"/>
          </w:rPr>
          <w:t>guidance</w:t>
        </w:r>
      </w:hyperlink>
      <w:r w:rsidRPr="005F2254">
        <w:rPr>
          <w:rFonts w:ascii="Tahoma" w:hAnsi="Tahoma" w:cs="Tahoma"/>
          <w:noProof/>
          <w:color w:val="2F5496" w:themeColor="accent1" w:themeShade="BF"/>
        </w:rPr>
        <w:t xml:space="preserve">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regarding disclosing personal information. </w:t>
      </w:r>
    </w:p>
    <w:p w14:paraId="14702D04" w14:textId="77777777" w:rsidR="00412B2F" w:rsidRPr="005F2254" w:rsidRDefault="00412B2F" w:rsidP="00412B2F">
      <w:pPr>
        <w:tabs>
          <w:tab w:val="left" w:pos="426"/>
        </w:tabs>
        <w:spacing w:after="120"/>
        <w:ind w:left="426" w:hanging="426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>Refer the evidence you have documented of best management practice in the workplace during COVID-19, to share with the health authorities.</w:t>
      </w:r>
    </w:p>
    <w:p w14:paraId="2E7BBD88" w14:textId="77777777" w:rsidR="00412B2F" w:rsidRPr="005F2254" w:rsidRDefault="00412B2F" w:rsidP="00412B2F">
      <w:pPr>
        <w:tabs>
          <w:tab w:val="left" w:pos="426"/>
        </w:tabs>
        <w:spacing w:after="120"/>
        <w:ind w:left="426" w:hanging="426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>Ask the employee to provide a medical certificate to allow the absence to be paid as personal leave, and direct them that they must obtain a medical clearance before returning to work.</w:t>
      </w:r>
    </w:p>
    <w:p w14:paraId="5C22E465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998128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Check in on employee to see how they are recovering and ensure they have access to services to provide food and medical assistance, if required.</w:t>
      </w:r>
    </w:p>
    <w:p w14:paraId="41A0D64D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1695465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Provide </w:t>
      </w:r>
      <w:hyperlink r:id="rId28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</w:rPr>
          <w:t>information on self-isolation</w:t>
        </w:r>
      </w:hyperlink>
      <w:r w:rsidR="00412B2F" w:rsidRPr="005F2254">
        <w:rPr>
          <w:rFonts w:ascii="Tahoma" w:hAnsi="Tahoma" w:cs="Tahoma"/>
          <w:color w:val="3B3838" w:themeColor="background2" w:themeShade="40"/>
        </w:rPr>
        <w:t xml:space="preserve"> to the employee.  </w:t>
      </w:r>
    </w:p>
    <w:p w14:paraId="524A191F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018225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Keep employee up to date with what is happening in the workplace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7FB2893C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>Arrange for employees to have one point of contact regarding COVID-19 matters, such as your HR manager.</w:t>
      </w:r>
    </w:p>
    <w:p w14:paraId="7F47ADDE" w14:textId="77777777" w:rsidR="00412B2F" w:rsidRPr="005F2254" w:rsidRDefault="00412B2F" w:rsidP="00412B2F">
      <w:pPr>
        <w:spacing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</w:rPr>
        <w:t xml:space="preserve">If the employee was present in the workplace immediately prior to the diagnosis: </w:t>
      </w:r>
    </w:p>
    <w:p w14:paraId="7BE60D37" w14:textId="77777777" w:rsidR="00412B2F" w:rsidRPr="005F2254" w:rsidRDefault="00FA358B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96211343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Notify remaining employees there has been a confirmed case of coronavirus in the workplace.  </w:t>
      </w:r>
    </w:p>
    <w:p w14:paraId="4395E2A7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40305585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Notify suppliers and stakeholders if required.  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6824FB41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4612302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Request that any employees who were in close contact with the diagnosed person go home immediately and self-isolate for 14-days.</w:t>
      </w:r>
    </w:p>
    <w:bookmarkEnd w:id="2"/>
    <w:p w14:paraId="6DC7DD9A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989984" wp14:editId="05464CAD">
                <wp:simplePos x="0" y="0"/>
                <wp:positionH relativeFrom="margin">
                  <wp:posOffset>0</wp:posOffset>
                </wp:positionH>
                <wp:positionV relativeFrom="paragraph">
                  <wp:posOffset>853440</wp:posOffset>
                </wp:positionV>
                <wp:extent cx="6191250" cy="308610"/>
                <wp:effectExtent l="0" t="0" r="19050" b="152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3CFD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WORKPLACE LAWS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9984" id="_x0000_s1035" type="#_x0000_t202" style="position:absolute;left:0;text-align:left;margin-left:0;margin-top:67.2pt;width:487.5pt;height:24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xiLA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" fillcolor="#f93" strokecolor="#f90">
                <v:textbox>
                  <w:txbxContent>
                    <w:p w14:paraId="40A13CFD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WORKPLACE LAWS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4F835BA" wp14:editId="7132193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191250" cy="308610"/>
                <wp:effectExtent l="0" t="0" r="19050" b="152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D9466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WORKERS’ COMPENSATION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35BA" id="_x0000_s1036" type="#_x0000_t202" style="position:absolute;left:0;text-align:left;margin-left:436.3pt;margin-top:5.6pt;width:487.5pt;height:24.3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" fillcolor="#f93" strokecolor="#f90">
                <v:textbox>
                  <w:txbxContent>
                    <w:p w14:paraId="04AD9466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WORKERS’ COMPENSATION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14629464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If necessary, seek legal advice regarding workers’ compensation.</w:t>
      </w:r>
    </w:p>
    <w:p w14:paraId="278D59DA" w14:textId="77777777" w:rsidR="00412B2F" w:rsidRPr="005F2254" w:rsidRDefault="00FA358B" w:rsidP="00412B2F">
      <w:pPr>
        <w:pStyle w:val="checkboxindent"/>
        <w:spacing w:before="24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1995634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For queries regarding workplace laws, pay, and employee entitlements in regards to COVID-19, visit the </w:t>
      </w:r>
      <w:hyperlink r:id="rId29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</w:rPr>
          <w:t>Fair Work Ombudsman</w:t>
        </w:r>
      </w:hyperlink>
      <w:r w:rsidR="00412B2F" w:rsidRPr="005F2254">
        <w:rPr>
          <w:rFonts w:ascii="Tahoma" w:hAnsi="Tahoma" w:cs="Tahoma"/>
          <w:color w:val="2F5496" w:themeColor="accent1" w:themeShade="BF"/>
        </w:rPr>
        <w:t xml:space="preserve"> </w:t>
      </w:r>
      <w:r w:rsidR="00412B2F" w:rsidRPr="005F2254">
        <w:rPr>
          <w:rFonts w:ascii="Tahoma" w:hAnsi="Tahoma" w:cs="Tahoma"/>
          <w:color w:val="3B3838" w:themeColor="background2" w:themeShade="40"/>
        </w:rPr>
        <w:t>website, or dial 13 13 94, then select the prompt for the Coronavirus hotline.</w:t>
      </w:r>
    </w:p>
    <w:p w14:paraId="74BCD23D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758138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Be aware of harassment around the virus relating to employees’ nationality or ethnicity.</w:t>
      </w:r>
    </w:p>
    <w:p w14:paraId="0ADA6A65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MS Gothic" w:hAnsi="Tahoma" w:cs="Tahoma"/>
          <w:b/>
          <w:color w:val="3B3838" w:themeColor="background2" w:themeShade="40"/>
        </w:rPr>
      </w:pPr>
      <w:r w:rsidRPr="005F2254">
        <w:rPr>
          <w:rFonts w:ascii="Tahoma" w:hAnsi="Tahoma" w:cs="Tahoma"/>
          <w:b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FDCAD1" wp14:editId="085A6F33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191250" cy="308610"/>
                <wp:effectExtent l="0" t="0" r="19050" b="152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C268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CAD1" id="_x0000_s1037" type="#_x0000_t202" style="position:absolute;left:0;text-align:left;margin-left:436.3pt;margin-top:1.1pt;width:487.5pt;height:24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" fillcolor="#f93" strokecolor="#f90">
                <v:textbox>
                  <w:txbxContent>
                    <w:p w14:paraId="1222C268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TRAVEL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eastAsia="MS Gothic" w:hAnsi="Tahoma" w:cs="Tahoma"/>
          <w:b/>
          <w:color w:val="3B3838" w:themeColor="background2" w:themeShade="40"/>
        </w:rPr>
        <w:t>Personal Travel</w:t>
      </w:r>
    </w:p>
    <w:p w14:paraId="78305E75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eastAsia="MS Gothic" w:hAnsi="Tahoma" w:cs="Tahoma"/>
            <w:color w:val="3B3838" w:themeColor="background2" w:themeShade="40"/>
          </w:rPr>
          <w:id w:val="-77686856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Encourage employees to maintain good hygiene whilst travelling and pay attention to ill signs of health.</w:t>
      </w:r>
    </w:p>
    <w:p w14:paraId="72A4B06D" w14:textId="77777777" w:rsidR="00412B2F" w:rsidRPr="005F2254" w:rsidRDefault="00FA358B" w:rsidP="00412B2F">
      <w:pPr>
        <w:tabs>
          <w:tab w:val="left" w:pos="426"/>
        </w:tabs>
        <w:spacing w:after="120"/>
        <w:ind w:left="284" w:hanging="284"/>
        <w:rPr>
          <w:rFonts w:ascii="Tahoma" w:hAnsi="Tahoma" w:cs="Tahoma"/>
          <w:b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1272974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</w:rPr>
        <w:t xml:space="preserve">  </w:t>
      </w:r>
      <w:r w:rsidR="00412B2F" w:rsidRPr="005F2254">
        <w:rPr>
          <w:rFonts w:ascii="Tahoma" w:hAnsi="Tahoma" w:cs="Tahoma"/>
          <w:color w:val="3B3838" w:themeColor="background2" w:themeShade="40"/>
        </w:rPr>
        <w:t>Remind employees going on leave that self-isolation must be included in their leave prior to returning to work, and evidence of this must be provided.</w:t>
      </w:r>
    </w:p>
    <w:p w14:paraId="3311449A" w14:textId="77777777" w:rsidR="00412B2F" w:rsidRPr="005F2254" w:rsidRDefault="00412B2F" w:rsidP="00412B2F">
      <w:pPr>
        <w:tabs>
          <w:tab w:val="left" w:pos="426"/>
        </w:tabs>
        <w:spacing w:after="120"/>
        <w:rPr>
          <w:rFonts w:ascii="Tahoma" w:hAnsi="Tahoma" w:cs="Tahoma"/>
          <w:b/>
          <w:noProof/>
          <w:color w:val="3B3838" w:themeColor="background2" w:themeShade="40"/>
        </w:rPr>
      </w:pPr>
      <w:r w:rsidRPr="005F2254">
        <w:rPr>
          <w:rFonts w:ascii="Tahoma" w:hAnsi="Tahoma" w:cs="Tahoma"/>
          <w:b/>
          <w:color w:val="3B3838" w:themeColor="background2" w:themeShade="40"/>
        </w:rPr>
        <w:t>Business Travel</w:t>
      </w:r>
    </w:p>
    <w:p w14:paraId="38819D4A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321811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If travel is necessary, involve relevant employees in a risk assessment.</w:t>
      </w:r>
    </w:p>
    <w:p w14:paraId="5F7BF573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12459866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Input travel details into </w:t>
      </w:r>
      <w:hyperlink r:id="rId30" w:history="1">
        <w:proofErr w:type="spellStart"/>
        <w:r w:rsidR="00412B2F" w:rsidRPr="005F2254">
          <w:rPr>
            <w:rStyle w:val="Hyperlink"/>
            <w:rFonts w:ascii="Tahoma" w:hAnsi="Tahoma" w:cs="Tahoma"/>
            <w:color w:val="2F5496" w:themeColor="accent1" w:themeShade="BF"/>
          </w:rPr>
          <w:t>Smartraveller</w:t>
        </w:r>
        <w:proofErr w:type="spellEnd"/>
      </w:hyperlink>
      <w:r w:rsidR="00412B2F" w:rsidRPr="005F2254">
        <w:rPr>
          <w:rFonts w:ascii="Tahoma" w:hAnsi="Tahoma" w:cs="Tahoma"/>
          <w:color w:val="3B3838" w:themeColor="background2" w:themeShade="40"/>
        </w:rPr>
        <w:t xml:space="preserve">, and register for updates from relevant countries.  </w:t>
      </w:r>
    </w:p>
    <w:p w14:paraId="31842740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556775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Provide employee with instructions on hygiene to reduce risk of contracting virus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35E2A05C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4830672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Provide employee with </w:t>
      </w:r>
      <w:proofErr w:type="spellStart"/>
      <w:r w:rsidR="00412B2F" w:rsidRPr="005F2254">
        <w:rPr>
          <w:rFonts w:ascii="Tahoma" w:hAnsi="Tahoma" w:cs="Tahoma"/>
          <w:color w:val="3B3838" w:themeColor="background2" w:themeShade="40"/>
        </w:rPr>
        <w:t>travellers’</w:t>
      </w:r>
      <w:proofErr w:type="spellEnd"/>
      <w:r w:rsidR="00412B2F" w:rsidRPr="005F2254">
        <w:rPr>
          <w:rFonts w:ascii="Tahoma" w:hAnsi="Tahoma" w:cs="Tahoma"/>
          <w:color w:val="3B3838" w:themeColor="background2" w:themeShade="40"/>
        </w:rPr>
        <w:t xml:space="preserve"> first aid kit, advise how to monitor symptoms, and what actions to take if they fall ill whilst travelling.</w:t>
      </w:r>
    </w:p>
    <w:p w14:paraId="522EC8A8" w14:textId="77777777" w:rsidR="00412B2F" w:rsidRPr="005F2254" w:rsidRDefault="00FA358B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798215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Record where employee is travelling, flights, accommodation, transfers.  </w:t>
      </w:r>
    </w:p>
    <w:p w14:paraId="67D4A9B3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2597884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Schedule regular contact with employee to check on health.  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647F1B9B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8846920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Monitor the news and updates on COVID-19 from office and keep employee up to date whilst they are travelling.</w:t>
      </w:r>
    </w:p>
    <w:p w14:paraId="7B52F281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b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0689EA5" wp14:editId="189ACC60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6191250" cy="308610"/>
                <wp:effectExtent l="0" t="0" r="19050" b="152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8CFD8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SOURCING ADDITIONAL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9EA5" id="_x0000_s1038" type="#_x0000_t202" style="position:absolute;left:0;text-align:left;margin-left:0;margin-top:2.9pt;width:487.5pt;height:24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X4LQIAAE0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" fillcolor="#f93" strokecolor="#f90">
                <v:textbox>
                  <w:txbxContent>
                    <w:p w14:paraId="5A88CFD8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SOURCING ADDITIONAL STAFF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1546488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View the </w:t>
      </w:r>
      <w:r w:rsidRPr="005F2254">
        <w:rPr>
          <w:rFonts w:ascii="Tahoma" w:hAnsi="Tahoma" w:cs="Tahoma"/>
          <w:b/>
          <w:color w:val="FF9900"/>
        </w:rPr>
        <w:t>Citrus Australia</w:t>
      </w:r>
      <w:r w:rsidRPr="005F2254">
        <w:rPr>
          <w:rFonts w:ascii="Tahoma" w:hAnsi="Tahoma" w:cs="Tahoma"/>
          <w:color w:val="3B3838" w:themeColor="background2" w:themeShade="40"/>
        </w:rPr>
        <w:t xml:space="preserve"> COVID-19 ‘</w:t>
      </w:r>
      <w:hyperlink r:id="rId31" w:anchor="covid-19-updates-for-your-workforce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Updates for your workforce</w:t>
        </w:r>
      </w:hyperlink>
      <w:r w:rsidRPr="005F2254">
        <w:rPr>
          <w:rFonts w:ascii="Tahoma" w:hAnsi="Tahoma" w:cs="Tahoma"/>
          <w:color w:val="3B3838" w:themeColor="background2" w:themeShade="40"/>
        </w:rPr>
        <w:t>’ tab for the latest on where to source workers.  Check under the relevant heading for national information, and for your state.</w:t>
      </w:r>
    </w:p>
    <w:p w14:paraId="382E3FF7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6934317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Consider how to source replacement staff quickly.</w:t>
      </w:r>
    </w:p>
    <w:p w14:paraId="6158BF5E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415814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Put contact information on website and social media, advising people how to apply for a position.  </w:t>
      </w:r>
    </w:p>
    <w:p w14:paraId="24B274C8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7647718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Put signage on front gate with contact phone number and email address, for applications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6D36EB41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997974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Use networks within region to find how to recruit people from other sectors that find themselves out of work. </w:t>
      </w:r>
    </w:p>
    <w:p w14:paraId="6EEC0B34" w14:textId="77777777" w:rsidR="00412B2F" w:rsidRPr="005F2254" w:rsidRDefault="00FA358B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855232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Consider preparing online training for new workers, so they are more prepared when needed at short notice.  </w:t>
      </w:r>
    </w:p>
    <w:p w14:paraId="7076CDFD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6393431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Consider current employees who can step up to supervisory roles and provide training and mentoring to facilitate this.  </w:t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18C945BE" w14:textId="77777777" w:rsidR="00412B2F" w:rsidRPr="004C6983" w:rsidRDefault="00FA358B" w:rsidP="00412B2F">
      <w:pPr>
        <w:pStyle w:val="checkboxindent"/>
        <w:spacing w:before="0" w:after="120"/>
        <w:rPr>
          <w:rFonts w:ascii="Tahoma" w:eastAsia="Gill Sans MT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956937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eastAsia="Gill Sans MT" w:hAnsi="Tahoma" w:cs="Tahoma"/>
          <w:color w:val="3B3838" w:themeColor="background2" w:themeShade="40"/>
        </w:rPr>
        <w:t>When people call looking for work, take down their name, number and email so you can contact them later on when you need urgent replacements.</w:t>
      </w:r>
    </w:p>
    <w:p w14:paraId="7C8553F9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5F2254">
        <w:rPr>
          <w:rFonts w:ascii="Tahoma" w:hAnsi="Tahoma" w:cs="Tahoma"/>
          <w:b/>
          <w:color w:val="3B3838" w:themeColor="background2" w:themeShade="40"/>
        </w:rPr>
        <w:t>Border Closures</w:t>
      </w:r>
    </w:p>
    <w:p w14:paraId="21F38260" w14:textId="77777777" w:rsidR="00412B2F" w:rsidRPr="005F2254" w:rsidRDefault="00FA358B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5779347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Check the current state border requirements to see if workers crossing the border need to self-isolate.</w:t>
      </w:r>
    </w:p>
    <w:p w14:paraId="15DD6DBA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448266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 xml:space="preserve">Check what other requirements workers will need, such as a health plan, an application for exemption, and a letter of employment.  </w:t>
      </w:r>
    </w:p>
    <w:p w14:paraId="6AC72BAB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b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59F4DB4" wp14:editId="4B74A92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91250" cy="308610"/>
                <wp:effectExtent l="0" t="0" r="19050" b="1524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1354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FOOD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4DB4" id="_x0000_s1039" type="#_x0000_t202" style="position:absolute;left:0;text-align:left;margin-left:436.3pt;margin-top:0;width:487.5pt;height:24.3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" fillcolor="#f93" strokecolor="#f90">
                <v:textbox>
                  <w:txbxContent>
                    <w:p w14:paraId="39D11354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FOOD SAFETY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16562889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Read the European Food Safety Authority </w:t>
      </w:r>
      <w:hyperlink r:id="rId32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statement</w:t>
        </w:r>
      </w:hyperlink>
      <w:r w:rsidRPr="005F2254">
        <w:rPr>
          <w:rFonts w:ascii="Tahoma" w:hAnsi="Tahoma" w:cs="Tahoma"/>
          <w:noProof/>
          <w:color w:val="3B3838" w:themeColor="background2" w:themeShade="40"/>
        </w:rPr>
        <w:t xml:space="preserve"> advising that food is not a source of transmission and share this with stakeholders if required.</w:t>
      </w:r>
    </w:p>
    <w:p w14:paraId="75E33AAD" w14:textId="77777777" w:rsidR="00412B2F" w:rsidRPr="005F2254" w:rsidRDefault="00FA358B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8325308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noProof/>
          <w:color w:val="3B3838" w:themeColor="background2" w:themeShade="40"/>
        </w:rPr>
        <w:t xml:space="preserve"> Read the Safe Food Queensland guideline document and checklist.</w:t>
      </w:r>
    </w:p>
    <w:p w14:paraId="294EECEB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MS Gothic" w:hAnsi="Tahoma" w:cs="Tahoma"/>
          <w:b/>
          <w:color w:val="3B3838" w:themeColor="background2" w:themeShade="40"/>
        </w:rPr>
      </w:pPr>
      <w:r w:rsidRPr="005F2254">
        <w:rPr>
          <w:rFonts w:ascii="Tahoma" w:eastAsia="MS Gothic" w:hAnsi="Tahoma" w:cs="Tahoma"/>
          <w:b/>
          <w:color w:val="3B3838" w:themeColor="background2" w:themeShade="40"/>
        </w:rPr>
        <w:t>Cleaning</w:t>
      </w:r>
    </w:p>
    <w:p w14:paraId="53E3C6C4" w14:textId="77777777" w:rsidR="00412B2F" w:rsidRPr="005F2254" w:rsidRDefault="00FA358B" w:rsidP="00412B2F">
      <w:pPr>
        <w:pStyle w:val="NormalWeb"/>
        <w:spacing w:before="0" w:beforeAutospacing="0" w:after="120" w:afterAutospacing="0" w:line="259" w:lineRule="auto"/>
        <w:ind w:left="426" w:hanging="426"/>
        <w:rPr>
          <w:rFonts w:ascii="Tahoma" w:hAnsi="Tahoma" w:cs="Tahoma"/>
          <w:color w:val="3B3838" w:themeColor="background2" w:themeShade="40"/>
          <w:sz w:val="22"/>
          <w:szCs w:val="22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0590385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  <w:t>V</w:t>
      </w:r>
      <w:r w:rsidR="00412B2F" w:rsidRPr="005F2254">
        <w:rPr>
          <w:rFonts w:ascii="Tahoma" w:hAnsi="Tahoma" w:cs="Tahoma"/>
          <w:color w:val="3B3838" w:themeColor="background2" w:themeShade="40"/>
          <w:sz w:val="22"/>
          <w:szCs w:val="22"/>
        </w:rPr>
        <w:t xml:space="preserve">iew the list of effective disinfectants on the </w:t>
      </w:r>
      <w:hyperlink r:id="rId33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  <w:sz w:val="22"/>
            <w:szCs w:val="22"/>
          </w:rPr>
          <w:t>United States Environmental Protection Agency</w:t>
        </w:r>
      </w:hyperlink>
      <w:r w:rsidR="00412B2F" w:rsidRPr="005F2254">
        <w:rPr>
          <w:rFonts w:ascii="Tahoma" w:hAnsi="Tahoma" w:cs="Tahoma"/>
          <w:color w:val="3B3838" w:themeColor="background2" w:themeShade="40"/>
          <w:sz w:val="22"/>
          <w:szCs w:val="22"/>
        </w:rPr>
        <w:t xml:space="preserve"> website. </w:t>
      </w:r>
    </w:p>
    <w:p w14:paraId="644D2D69" w14:textId="77777777" w:rsidR="00412B2F" w:rsidRPr="005F2254" w:rsidRDefault="00FA358B" w:rsidP="00412B2F">
      <w:pPr>
        <w:pStyle w:val="NormalWeb"/>
        <w:spacing w:before="0" w:beforeAutospacing="0" w:after="120" w:afterAutospacing="0" w:line="259" w:lineRule="auto"/>
        <w:ind w:left="426" w:hanging="426"/>
        <w:rPr>
          <w:rFonts w:ascii="Tahoma" w:hAnsi="Tahoma" w:cs="Tahoma"/>
          <w:color w:val="3B3838" w:themeColor="background2" w:themeShade="40"/>
          <w:sz w:val="22"/>
          <w:szCs w:val="22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596353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5F2254">
        <w:rPr>
          <w:rFonts w:ascii="Tahoma" w:hAnsi="Tahoma" w:cs="Tahoma"/>
          <w:color w:val="3B3838" w:themeColor="background2" w:themeShade="40"/>
        </w:rPr>
        <w:tab/>
      </w:r>
      <w:r w:rsidR="00412B2F" w:rsidRPr="005F2254">
        <w:rPr>
          <w:rFonts w:ascii="Tahoma" w:hAnsi="Tahoma" w:cs="Tahoma"/>
          <w:color w:val="3B3838" w:themeColor="background2" w:themeShade="40"/>
          <w:sz w:val="22"/>
          <w:szCs w:val="22"/>
        </w:rPr>
        <w:t xml:space="preserve">See the </w:t>
      </w:r>
      <w:hyperlink r:id="rId34" w:history="1">
        <w:r w:rsidR="00412B2F" w:rsidRPr="005F2254">
          <w:rPr>
            <w:rStyle w:val="Hyperlink"/>
            <w:rFonts w:ascii="Tahoma" w:hAnsi="Tahoma" w:cs="Tahoma"/>
            <w:color w:val="2F5496" w:themeColor="accent1" w:themeShade="BF"/>
            <w:sz w:val="22"/>
            <w:szCs w:val="22"/>
          </w:rPr>
          <w:t>cleaning and sanitising</w:t>
        </w:r>
      </w:hyperlink>
      <w:r w:rsidR="00412B2F" w:rsidRPr="005F2254">
        <w:rPr>
          <w:rStyle w:val="Strong"/>
          <w:rFonts w:ascii="Tahoma" w:eastAsiaTheme="majorEastAsia" w:hAnsi="Tahoma" w:cs="Tahoma"/>
          <w:color w:val="3B3838" w:themeColor="background2" w:themeShade="40"/>
          <w:sz w:val="22"/>
          <w:szCs w:val="22"/>
        </w:rPr>
        <w:t> </w:t>
      </w:r>
      <w:r w:rsidR="00412B2F" w:rsidRPr="005F2254">
        <w:rPr>
          <w:rFonts w:ascii="Tahoma" w:hAnsi="Tahoma" w:cs="Tahoma"/>
          <w:color w:val="3B3838" w:themeColor="background2" w:themeShade="40"/>
          <w:sz w:val="22"/>
          <w:szCs w:val="22"/>
        </w:rPr>
        <w:t>fact sheet by Food Standards Australia New Zealand.</w:t>
      </w:r>
    </w:p>
    <w:p w14:paraId="7FD3F7AC" w14:textId="77777777" w:rsidR="00412B2F" w:rsidRPr="004C60CF" w:rsidRDefault="00412B2F" w:rsidP="00412B2F">
      <w:pPr>
        <w:pStyle w:val="checkboxindent"/>
        <w:spacing w:before="0" w:after="120"/>
        <w:rPr>
          <w:rFonts w:ascii="Tahoma" w:hAnsi="Tahoma" w:cs="Tahoma"/>
          <w:b/>
          <w:noProof/>
          <w:color w:val="3B3838" w:themeColor="background2" w:themeShade="40"/>
        </w:rPr>
      </w:pPr>
      <w:r w:rsidRPr="005F2254">
        <w:rPr>
          <w:rFonts w:ascii="Tahoma" w:eastAsia="MS Gothic" w:hAnsi="Tahoma" w:cs="Tahoma"/>
          <w:b/>
          <w:color w:val="3B3838" w:themeColor="background2" w:themeShade="40"/>
        </w:rPr>
        <w:t>Prevention</w:t>
      </w:r>
    </w:p>
    <w:p w14:paraId="01D17C39" w14:textId="77777777" w:rsidR="00412B2F" w:rsidRPr="004C60C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764675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="00412B2F" w:rsidRPr="004C60CF">
        <w:rPr>
          <w:rFonts w:ascii="Tahoma" w:hAnsi="Tahoma" w:cs="Tahoma"/>
          <w:color w:val="3B3838" w:themeColor="background2" w:themeShade="40"/>
        </w:rPr>
        <w:tab/>
      </w:r>
      <w:proofErr w:type="spellStart"/>
      <w:r w:rsidR="00412B2F" w:rsidRPr="004C60CF">
        <w:rPr>
          <w:rFonts w:ascii="Tahoma" w:hAnsi="Tahoma" w:cs="Tahoma"/>
          <w:color w:val="3B3838" w:themeColor="background2" w:themeShade="40"/>
        </w:rPr>
        <w:t>Emphasise</w:t>
      </w:r>
      <w:proofErr w:type="spellEnd"/>
      <w:r w:rsidR="00412B2F" w:rsidRPr="004C60CF">
        <w:rPr>
          <w:rFonts w:ascii="Tahoma" w:hAnsi="Tahoma" w:cs="Tahoma"/>
          <w:color w:val="3B3838" w:themeColor="background2" w:themeShade="40"/>
        </w:rPr>
        <w:t xml:space="preserve"> to employees best practice prevention measures such as good personal hygiene, clean hands and clothes, clean and </w:t>
      </w:r>
      <w:proofErr w:type="spellStart"/>
      <w:r w:rsidR="00412B2F" w:rsidRPr="004C60CF">
        <w:rPr>
          <w:rFonts w:ascii="Tahoma" w:hAnsi="Tahoma" w:cs="Tahoma"/>
          <w:color w:val="3B3838" w:themeColor="background2" w:themeShade="40"/>
        </w:rPr>
        <w:t>sanitised</w:t>
      </w:r>
      <w:proofErr w:type="spellEnd"/>
      <w:r w:rsidR="00412B2F" w:rsidRPr="004C60CF">
        <w:rPr>
          <w:rFonts w:ascii="Tahoma" w:hAnsi="Tahoma" w:cs="Tahoma"/>
          <w:color w:val="3B3838" w:themeColor="background2" w:themeShade="40"/>
        </w:rPr>
        <w:t xml:space="preserve"> workspace, social distancing and stay away from workplace if ill. </w:t>
      </w:r>
    </w:p>
    <w:p w14:paraId="5C973833" w14:textId="77777777" w:rsidR="00412B2F" w:rsidRPr="004C60CF" w:rsidRDefault="00FA358B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56090339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4C60CF">
        <w:rPr>
          <w:rFonts w:ascii="Tahoma" w:hAnsi="Tahoma" w:cs="Tahoma"/>
          <w:color w:val="3B3838" w:themeColor="background2" w:themeShade="40"/>
        </w:rPr>
        <w:tab/>
        <w:t xml:space="preserve">Ensure that any employees wearing gloves change them frequently, and wash their hands between changes.  </w:t>
      </w:r>
    </w:p>
    <w:p w14:paraId="3053DDCA" w14:textId="77777777" w:rsidR="00412B2F" w:rsidRPr="004C60CF" w:rsidRDefault="00FA358B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8921043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4C60CF">
        <w:rPr>
          <w:rFonts w:ascii="Tahoma" w:hAnsi="Tahoma" w:cs="Tahoma"/>
          <w:color w:val="3B3838" w:themeColor="background2" w:themeShade="40"/>
        </w:rPr>
        <w:tab/>
        <w:t>Consider providing staff with own tools where possible.</w:t>
      </w:r>
    </w:p>
    <w:p w14:paraId="1C705006" w14:textId="77777777" w:rsidR="00412B2F" w:rsidRPr="004C60CF" w:rsidRDefault="00412B2F" w:rsidP="00412B2F">
      <w:pPr>
        <w:pStyle w:val="checkboxindent"/>
        <w:spacing w:before="0" w:after="120"/>
        <w:rPr>
          <w:rFonts w:ascii="Tahoma" w:eastAsia="MS Gothic" w:hAnsi="Tahoma" w:cs="Tahoma"/>
          <w:b/>
          <w:color w:val="3B3838" w:themeColor="background2" w:themeShade="40"/>
        </w:rPr>
      </w:pPr>
      <w:r w:rsidRPr="004C60CF">
        <w:rPr>
          <w:rFonts w:ascii="Tahoma" w:eastAsia="MS Gothic" w:hAnsi="Tahoma" w:cs="Tahoma"/>
          <w:b/>
          <w:color w:val="3B3838" w:themeColor="background2" w:themeShade="40"/>
        </w:rPr>
        <w:t>Hygiene</w:t>
      </w:r>
    </w:p>
    <w:p w14:paraId="1BBAAE27" w14:textId="77777777" w:rsidR="00412B2F" w:rsidRPr="004C60CF" w:rsidRDefault="00FA358B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9813931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4C60CF">
        <w:rPr>
          <w:rFonts w:ascii="Tahoma" w:hAnsi="Tahoma" w:cs="Tahoma"/>
          <w:color w:val="3B3838" w:themeColor="background2" w:themeShade="40"/>
        </w:rPr>
        <w:tab/>
        <w:t xml:space="preserve">Ensure all employees apply hand sanitiser or wear gloves before handling produce or materials that come into contact with produce.  </w:t>
      </w:r>
    </w:p>
    <w:p w14:paraId="63B7DBF1" w14:textId="77777777" w:rsidR="00412B2F" w:rsidRPr="004C60CF" w:rsidRDefault="00FA358B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030777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2F"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="00412B2F" w:rsidRPr="004C60CF">
        <w:rPr>
          <w:rFonts w:ascii="Tahoma" w:hAnsi="Tahoma" w:cs="Tahoma"/>
          <w:color w:val="3B3838" w:themeColor="background2" w:themeShade="40"/>
        </w:rPr>
        <w:tab/>
        <w:t>Consider providing staff with own tools where possible.</w:t>
      </w:r>
    </w:p>
    <w:p w14:paraId="31983EE7" w14:textId="0EA6CA0F" w:rsidR="00D64192" w:rsidRPr="00D64192" w:rsidRDefault="00D64192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</w:p>
    <w:sectPr w:rsidR="00D64192" w:rsidRPr="00D64192" w:rsidSect="0085544F">
      <w:headerReference w:type="default" r:id="rId35"/>
      <w:footerReference w:type="default" r:id="rId36"/>
      <w:type w:val="continuous"/>
      <w:pgSz w:w="11906" w:h="16838"/>
      <w:pgMar w:top="2552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ED516" w14:textId="77777777" w:rsidR="00511F06" w:rsidRDefault="00511F06" w:rsidP="00354F50">
      <w:pPr>
        <w:spacing w:after="0" w:line="240" w:lineRule="auto"/>
      </w:pPr>
      <w:r>
        <w:separator/>
      </w:r>
    </w:p>
  </w:endnote>
  <w:endnote w:type="continuationSeparator" w:id="0">
    <w:p w14:paraId="668E4170" w14:textId="77777777" w:rsidR="00511F06" w:rsidRDefault="00511F06" w:rsidP="00354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7735724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16"/>
        <w:szCs w:val="16"/>
      </w:rPr>
    </w:sdtEndPr>
    <w:sdtContent>
      <w:p w14:paraId="01BF89CD" w14:textId="7315EF25" w:rsidR="00511F06" w:rsidRPr="004C4E73" w:rsidRDefault="00511F06" w:rsidP="004C4E73">
        <w:pPr>
          <w:pStyle w:val="Footer"/>
          <w:tabs>
            <w:tab w:val="clear" w:pos="4513"/>
            <w:tab w:val="clear" w:pos="9026"/>
            <w:tab w:val="right" w:pos="9780"/>
          </w:tabs>
          <w:rPr>
            <w:rFonts w:ascii="Tahoma" w:hAnsi="Tahoma" w:cs="Tahoma"/>
            <w:sz w:val="16"/>
            <w:szCs w:val="16"/>
          </w:rPr>
        </w:pPr>
        <w:r w:rsidRPr="004C4E73">
          <w:rPr>
            <w:rFonts w:ascii="Tahoma" w:hAnsi="Tahoma" w:cs="Tahoma"/>
            <w:sz w:val="16"/>
            <w:szCs w:val="16"/>
          </w:rPr>
          <w:fldChar w:fldCharType="begin"/>
        </w:r>
        <w:r w:rsidRPr="004C4E73">
          <w:rPr>
            <w:rFonts w:ascii="Tahoma" w:hAnsi="Tahoma" w:cs="Tahoma"/>
            <w:sz w:val="16"/>
            <w:szCs w:val="16"/>
          </w:rPr>
          <w:instrText xml:space="preserve"> PAGE   \* MERGEFORMAT </w:instrText>
        </w:r>
        <w:r w:rsidRPr="004C4E73">
          <w:rPr>
            <w:rFonts w:ascii="Tahoma" w:hAnsi="Tahoma" w:cs="Tahoma"/>
            <w:sz w:val="16"/>
            <w:szCs w:val="16"/>
          </w:rPr>
          <w:fldChar w:fldCharType="separate"/>
        </w:r>
        <w:r w:rsidR="00A1492A">
          <w:rPr>
            <w:rFonts w:ascii="Tahoma" w:hAnsi="Tahoma" w:cs="Tahoma"/>
            <w:noProof/>
            <w:sz w:val="16"/>
            <w:szCs w:val="16"/>
          </w:rPr>
          <w:t>7</w:t>
        </w:r>
        <w:r w:rsidRPr="004C4E73">
          <w:rPr>
            <w:rFonts w:ascii="Tahoma" w:hAnsi="Tahoma" w:cs="Tahoma"/>
            <w:noProof/>
            <w:sz w:val="16"/>
            <w:szCs w:val="16"/>
          </w:rPr>
          <w:fldChar w:fldCharType="end"/>
        </w:r>
        <w:r w:rsidRPr="004C4E73">
          <w:rPr>
            <w:rFonts w:ascii="Tahoma" w:hAnsi="Tahoma" w:cs="Tahoma"/>
            <w:sz w:val="16"/>
            <w:szCs w:val="16"/>
          </w:rPr>
          <w:t xml:space="preserve"> </w:t>
        </w:r>
        <w:r w:rsidRPr="004C4E73">
          <w:rPr>
            <w:rFonts w:ascii="Tahoma" w:hAnsi="Tahoma" w:cs="Tahoma"/>
            <w:sz w:val="16"/>
            <w:szCs w:val="16"/>
          </w:rPr>
          <w:tab/>
        </w:r>
        <w:r>
          <w:rPr>
            <w:rFonts w:ascii="Tahoma" w:hAnsi="Tahoma" w:cs="Tahoma"/>
            <w:sz w:val="16"/>
            <w:szCs w:val="16"/>
          </w:rPr>
          <w:t>CITRUS AUSTRALIA – Guide to COVID-19 in the orchard and packing shed</w:t>
        </w:r>
        <w:r w:rsidR="0099610D">
          <w:rPr>
            <w:rFonts w:ascii="Tahoma" w:hAnsi="Tahoma" w:cs="Tahoma"/>
            <w:sz w:val="16"/>
            <w:szCs w:val="16"/>
          </w:rPr>
          <w:t xml:space="preserve"> - Checklist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D6ADC" w14:textId="77777777" w:rsidR="00511F06" w:rsidRDefault="00511F06" w:rsidP="00354F50">
      <w:pPr>
        <w:spacing w:after="0" w:line="240" w:lineRule="auto"/>
      </w:pPr>
      <w:r>
        <w:separator/>
      </w:r>
    </w:p>
  </w:footnote>
  <w:footnote w:type="continuationSeparator" w:id="0">
    <w:p w14:paraId="2CBB6F97" w14:textId="77777777" w:rsidR="00511F06" w:rsidRDefault="00511F06" w:rsidP="00354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2D62" w14:textId="77777777" w:rsidR="00511F06" w:rsidRDefault="00511F0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6A5880A3" wp14:editId="604BEA1E">
          <wp:simplePos x="0" y="0"/>
          <wp:positionH relativeFrom="page">
            <wp:align>right</wp:align>
          </wp:positionH>
          <wp:positionV relativeFrom="paragraph">
            <wp:posOffset>-1391275</wp:posOffset>
          </wp:positionV>
          <wp:extent cx="7669530" cy="2298700"/>
          <wp:effectExtent l="0" t="0" r="7620" b="635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935" b="30604"/>
                  <a:stretch/>
                </pic:blipFill>
                <pic:spPr bwMode="auto">
                  <a:xfrm>
                    <a:off x="0" y="0"/>
                    <a:ext cx="7669530" cy="229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B6184A"/>
    <w:multiLevelType w:val="hybridMultilevel"/>
    <w:tmpl w:val="F0728A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53C1D"/>
    <w:multiLevelType w:val="hybridMultilevel"/>
    <w:tmpl w:val="A7AE5D56"/>
    <w:lvl w:ilvl="0" w:tplc="CBF2AA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  <w:w w:val="13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672D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52F4"/>
    <w:multiLevelType w:val="hybridMultilevel"/>
    <w:tmpl w:val="6B68D8A4"/>
    <w:lvl w:ilvl="0" w:tplc="49FEF1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3303A"/>
    <w:multiLevelType w:val="multilevel"/>
    <w:tmpl w:val="9FFA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1E4845"/>
    <w:multiLevelType w:val="hybridMultilevel"/>
    <w:tmpl w:val="19A65F64"/>
    <w:lvl w:ilvl="0" w:tplc="A3B6138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12AB1"/>
    <w:multiLevelType w:val="hybridMultilevel"/>
    <w:tmpl w:val="0F267CE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656F1"/>
    <w:multiLevelType w:val="hybridMultilevel"/>
    <w:tmpl w:val="371EDCB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066B1"/>
    <w:multiLevelType w:val="hybridMultilevel"/>
    <w:tmpl w:val="B0124000"/>
    <w:lvl w:ilvl="0" w:tplc="CBF2AA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  <w:w w:val="13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B4238"/>
    <w:multiLevelType w:val="multilevel"/>
    <w:tmpl w:val="BE66FF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FD7F1B"/>
    <w:multiLevelType w:val="hybridMultilevel"/>
    <w:tmpl w:val="2500D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57B71"/>
    <w:multiLevelType w:val="hybridMultilevel"/>
    <w:tmpl w:val="07769FE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51C70"/>
    <w:multiLevelType w:val="hybridMultilevel"/>
    <w:tmpl w:val="7242BA8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64386"/>
    <w:multiLevelType w:val="hybridMultilevel"/>
    <w:tmpl w:val="64F459E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EE0E25AC">
      <w:numFmt w:val="bullet"/>
      <w:lvlText w:val="•"/>
      <w:lvlJc w:val="left"/>
      <w:pPr>
        <w:ind w:left="2235" w:hanging="435"/>
      </w:pPr>
      <w:rPr>
        <w:rFonts w:ascii="Tahoma" w:eastAsiaTheme="minorHAnsi" w:hAnsi="Tahoma" w:cs="Tahoma" w:hint="default"/>
        <w:w w:val="131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D6534"/>
    <w:multiLevelType w:val="multilevel"/>
    <w:tmpl w:val="A4747E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B554D0"/>
    <w:multiLevelType w:val="hybridMultilevel"/>
    <w:tmpl w:val="D4D4816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D3BAE"/>
    <w:multiLevelType w:val="hybridMultilevel"/>
    <w:tmpl w:val="703C314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97010"/>
    <w:multiLevelType w:val="hybridMultilevel"/>
    <w:tmpl w:val="DFE4E5C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650776"/>
    <w:multiLevelType w:val="hybridMultilevel"/>
    <w:tmpl w:val="D3BA3C7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F04FA7"/>
    <w:multiLevelType w:val="hybridMultilevel"/>
    <w:tmpl w:val="DB0A88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0D15C9"/>
    <w:multiLevelType w:val="hybridMultilevel"/>
    <w:tmpl w:val="C534F3C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425A2B"/>
    <w:multiLevelType w:val="hybridMultilevel"/>
    <w:tmpl w:val="C61A5B6E"/>
    <w:lvl w:ilvl="0" w:tplc="14C672DA">
      <w:start w:val="1"/>
      <w:numFmt w:val="bullet"/>
      <w:lvlText w:val="-"/>
      <w:lvlJc w:val="left"/>
      <w:pPr>
        <w:ind w:left="1541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14C672DA">
      <w:start w:val="1"/>
      <w:numFmt w:val="bullet"/>
      <w:lvlText w:val="-"/>
      <w:lvlJc w:val="left"/>
      <w:pPr>
        <w:ind w:left="4421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21" w15:restartNumberingAfterBreak="0">
    <w:nsid w:val="242B40D5"/>
    <w:multiLevelType w:val="hybridMultilevel"/>
    <w:tmpl w:val="F6663304"/>
    <w:lvl w:ilvl="0" w:tplc="0C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26681B16"/>
    <w:multiLevelType w:val="multilevel"/>
    <w:tmpl w:val="ABD8E7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D438B2"/>
    <w:multiLevelType w:val="hybridMultilevel"/>
    <w:tmpl w:val="8116AE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707109"/>
    <w:multiLevelType w:val="hybridMultilevel"/>
    <w:tmpl w:val="8DE6185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6D393E"/>
    <w:multiLevelType w:val="multilevel"/>
    <w:tmpl w:val="7628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830A53"/>
    <w:multiLevelType w:val="hybridMultilevel"/>
    <w:tmpl w:val="9A8C990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2A748A"/>
    <w:multiLevelType w:val="hybridMultilevel"/>
    <w:tmpl w:val="35F8BBCA"/>
    <w:lvl w:ilvl="0" w:tplc="0C090005">
      <w:start w:val="1"/>
      <w:numFmt w:val="bullet"/>
      <w:lvlText w:val=""/>
      <w:lvlJc w:val="left"/>
      <w:pPr>
        <w:ind w:left="460" w:hanging="360"/>
      </w:pPr>
      <w:rPr>
        <w:rFonts w:ascii="Wingdings" w:hAnsi="Wingdings" w:hint="default"/>
        <w:w w:val="131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CF5A70"/>
    <w:multiLevelType w:val="hybridMultilevel"/>
    <w:tmpl w:val="666CD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880DB4"/>
    <w:multiLevelType w:val="hybridMultilevel"/>
    <w:tmpl w:val="AD1EEFE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5B0B0F"/>
    <w:multiLevelType w:val="hybridMultilevel"/>
    <w:tmpl w:val="C1E4FFC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774130"/>
    <w:multiLevelType w:val="hybridMultilevel"/>
    <w:tmpl w:val="3912E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D6051B"/>
    <w:multiLevelType w:val="hybridMultilevel"/>
    <w:tmpl w:val="1E56368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306397"/>
    <w:multiLevelType w:val="hybridMultilevel"/>
    <w:tmpl w:val="D04EBF1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5E4D1F"/>
    <w:multiLevelType w:val="multilevel"/>
    <w:tmpl w:val="DBD651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362CDE"/>
    <w:multiLevelType w:val="hybridMultilevel"/>
    <w:tmpl w:val="0882C7E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A33C5B"/>
    <w:multiLevelType w:val="multilevel"/>
    <w:tmpl w:val="4E32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1A6D61"/>
    <w:multiLevelType w:val="hybridMultilevel"/>
    <w:tmpl w:val="CAE2BC5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D4E586">
      <w:numFmt w:val="bullet"/>
      <w:lvlText w:val="•"/>
      <w:lvlJc w:val="left"/>
      <w:pPr>
        <w:ind w:left="1515" w:hanging="435"/>
      </w:pPr>
      <w:rPr>
        <w:rFonts w:ascii="Tahoma" w:eastAsiaTheme="minorHAnsi" w:hAnsi="Tahoma" w:cs="Tahoma" w:hint="default"/>
        <w:w w:val="13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9225D"/>
    <w:multiLevelType w:val="hybridMultilevel"/>
    <w:tmpl w:val="26BC51E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672D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8E5250"/>
    <w:multiLevelType w:val="hybridMultilevel"/>
    <w:tmpl w:val="9EB871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AE3452"/>
    <w:multiLevelType w:val="hybridMultilevel"/>
    <w:tmpl w:val="DA74132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2A1B40"/>
    <w:multiLevelType w:val="hybridMultilevel"/>
    <w:tmpl w:val="5DA60D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361433"/>
    <w:multiLevelType w:val="multilevel"/>
    <w:tmpl w:val="47F84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31E38B0"/>
    <w:multiLevelType w:val="hybridMultilevel"/>
    <w:tmpl w:val="ECEE2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D93239"/>
    <w:multiLevelType w:val="hybridMultilevel"/>
    <w:tmpl w:val="A5AE89D8"/>
    <w:lvl w:ilvl="0" w:tplc="9EA6C3E4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6950AD"/>
    <w:multiLevelType w:val="hybridMultilevel"/>
    <w:tmpl w:val="84E615F0"/>
    <w:lvl w:ilvl="0" w:tplc="14C672D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846040"/>
    <w:multiLevelType w:val="hybridMultilevel"/>
    <w:tmpl w:val="2626D164"/>
    <w:lvl w:ilvl="0" w:tplc="84E4A3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3A76AC"/>
    <w:multiLevelType w:val="multilevel"/>
    <w:tmpl w:val="03FA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B2421DE"/>
    <w:multiLevelType w:val="hybridMultilevel"/>
    <w:tmpl w:val="D7FEBB1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D20F42"/>
    <w:multiLevelType w:val="multilevel"/>
    <w:tmpl w:val="30965E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F915968"/>
    <w:multiLevelType w:val="hybridMultilevel"/>
    <w:tmpl w:val="659A3388"/>
    <w:lvl w:ilvl="0" w:tplc="B88A05E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A43E1D"/>
    <w:multiLevelType w:val="hybridMultilevel"/>
    <w:tmpl w:val="821618C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EE0E25AC">
      <w:numFmt w:val="bullet"/>
      <w:lvlText w:val="•"/>
      <w:lvlJc w:val="left"/>
      <w:pPr>
        <w:ind w:left="2235" w:hanging="435"/>
      </w:pPr>
      <w:rPr>
        <w:rFonts w:ascii="Tahoma" w:eastAsiaTheme="minorHAnsi" w:hAnsi="Tahoma" w:cs="Tahoma" w:hint="default"/>
        <w:w w:val="131"/>
      </w:rPr>
    </w:lvl>
    <w:lvl w:ilvl="3" w:tplc="35D2085C">
      <w:numFmt w:val="bullet"/>
      <w:lvlText w:val=""/>
      <w:lvlJc w:val="left"/>
      <w:pPr>
        <w:ind w:left="2880" w:hanging="360"/>
      </w:pPr>
      <w:rPr>
        <w:rFonts w:ascii="Symbol" w:eastAsiaTheme="minorHAnsi" w:hAnsi="Symbol" w:cs="Tahoma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23CD22"/>
    <w:multiLevelType w:val="hybridMultilevel"/>
    <w:tmpl w:val="F89B56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 w15:restartNumberingAfterBreak="0">
    <w:nsid w:val="73444362"/>
    <w:multiLevelType w:val="hybridMultilevel"/>
    <w:tmpl w:val="8C7CE49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041432"/>
    <w:multiLevelType w:val="multilevel"/>
    <w:tmpl w:val="EADA5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4506023"/>
    <w:multiLevelType w:val="multilevel"/>
    <w:tmpl w:val="BFC099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912F66"/>
    <w:multiLevelType w:val="hybridMultilevel"/>
    <w:tmpl w:val="2242AEE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343447"/>
    <w:multiLevelType w:val="hybridMultilevel"/>
    <w:tmpl w:val="6C0EDA3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D66A33"/>
    <w:multiLevelType w:val="multilevel"/>
    <w:tmpl w:val="CE7C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296744"/>
    <w:multiLevelType w:val="hybridMultilevel"/>
    <w:tmpl w:val="D0CEE56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EE0E25AC">
      <w:numFmt w:val="bullet"/>
      <w:lvlText w:val="•"/>
      <w:lvlJc w:val="left"/>
      <w:pPr>
        <w:ind w:left="2235" w:hanging="435"/>
      </w:pPr>
      <w:rPr>
        <w:rFonts w:ascii="Tahoma" w:eastAsiaTheme="minorHAnsi" w:hAnsi="Tahoma" w:cs="Tahoma" w:hint="default"/>
        <w:w w:val="131"/>
      </w:rPr>
    </w:lvl>
    <w:lvl w:ilvl="3" w:tplc="35D2085C">
      <w:numFmt w:val="bullet"/>
      <w:lvlText w:val=""/>
      <w:lvlJc w:val="left"/>
      <w:pPr>
        <w:ind w:left="2880" w:hanging="360"/>
      </w:pPr>
      <w:rPr>
        <w:rFonts w:ascii="Symbol" w:eastAsiaTheme="minorHAnsi" w:hAnsi="Symbol" w:cs="Tahoma" w:hint="default"/>
      </w:rPr>
    </w:lvl>
    <w:lvl w:ilvl="4" w:tplc="EDB6DE5E">
      <w:numFmt w:val="bullet"/>
      <w:lvlText w:val=""/>
      <w:lvlJc w:val="left"/>
      <w:pPr>
        <w:ind w:left="3600" w:hanging="360"/>
      </w:pPr>
      <w:rPr>
        <w:rFonts w:ascii="Symbol" w:eastAsia="Courier New" w:hAnsi="Symbol" w:cs="Tahom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4F0DCD"/>
    <w:multiLevelType w:val="multilevel"/>
    <w:tmpl w:val="E1FC0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B3838" w:themeColor="background2" w:themeShade="40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2473F2"/>
    <w:multiLevelType w:val="hybridMultilevel"/>
    <w:tmpl w:val="78A6D81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5"/>
  </w:num>
  <w:num w:numId="3">
    <w:abstractNumId w:val="36"/>
  </w:num>
  <w:num w:numId="4">
    <w:abstractNumId w:val="31"/>
  </w:num>
  <w:num w:numId="5">
    <w:abstractNumId w:val="58"/>
  </w:num>
  <w:num w:numId="6">
    <w:abstractNumId w:val="42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29"/>
  </w:num>
  <w:num w:numId="12">
    <w:abstractNumId w:val="11"/>
  </w:num>
  <w:num w:numId="13">
    <w:abstractNumId w:val="34"/>
  </w:num>
  <w:num w:numId="14">
    <w:abstractNumId w:val="8"/>
  </w:num>
  <w:num w:numId="15">
    <w:abstractNumId w:val="60"/>
  </w:num>
  <w:num w:numId="16">
    <w:abstractNumId w:val="5"/>
  </w:num>
  <w:num w:numId="17">
    <w:abstractNumId w:val="37"/>
  </w:num>
  <w:num w:numId="18">
    <w:abstractNumId w:val="21"/>
  </w:num>
  <w:num w:numId="19">
    <w:abstractNumId w:val="59"/>
  </w:num>
  <w:num w:numId="20">
    <w:abstractNumId w:val="49"/>
  </w:num>
  <w:num w:numId="21">
    <w:abstractNumId w:val="12"/>
  </w:num>
  <w:num w:numId="22">
    <w:abstractNumId w:val="51"/>
  </w:num>
  <w:num w:numId="23">
    <w:abstractNumId w:val="56"/>
  </w:num>
  <w:num w:numId="24">
    <w:abstractNumId w:val="6"/>
  </w:num>
  <w:num w:numId="25">
    <w:abstractNumId w:val="22"/>
  </w:num>
  <w:num w:numId="26">
    <w:abstractNumId w:val="54"/>
  </w:num>
  <w:num w:numId="27">
    <w:abstractNumId w:val="55"/>
  </w:num>
  <w:num w:numId="28">
    <w:abstractNumId w:val="39"/>
  </w:num>
  <w:num w:numId="29">
    <w:abstractNumId w:val="61"/>
  </w:num>
  <w:num w:numId="30">
    <w:abstractNumId w:val="27"/>
  </w:num>
  <w:num w:numId="31">
    <w:abstractNumId w:val="13"/>
  </w:num>
  <w:num w:numId="32">
    <w:abstractNumId w:val="7"/>
  </w:num>
  <w:num w:numId="33">
    <w:abstractNumId w:val="38"/>
  </w:num>
  <w:num w:numId="34">
    <w:abstractNumId w:val="20"/>
  </w:num>
  <w:num w:numId="35">
    <w:abstractNumId w:val="1"/>
  </w:num>
  <w:num w:numId="36">
    <w:abstractNumId w:val="40"/>
  </w:num>
  <w:num w:numId="37">
    <w:abstractNumId w:val="41"/>
  </w:num>
  <w:num w:numId="38">
    <w:abstractNumId w:val="45"/>
  </w:num>
  <w:num w:numId="39">
    <w:abstractNumId w:val="35"/>
  </w:num>
  <w:num w:numId="40">
    <w:abstractNumId w:val="10"/>
  </w:num>
  <w:num w:numId="41">
    <w:abstractNumId w:val="53"/>
  </w:num>
  <w:num w:numId="42">
    <w:abstractNumId w:val="17"/>
  </w:num>
  <w:num w:numId="43">
    <w:abstractNumId w:val="30"/>
  </w:num>
  <w:num w:numId="44">
    <w:abstractNumId w:val="23"/>
  </w:num>
  <w:num w:numId="45">
    <w:abstractNumId w:val="24"/>
  </w:num>
  <w:num w:numId="46">
    <w:abstractNumId w:val="15"/>
  </w:num>
  <w:num w:numId="47">
    <w:abstractNumId w:val="2"/>
  </w:num>
  <w:num w:numId="48">
    <w:abstractNumId w:val="33"/>
  </w:num>
  <w:num w:numId="49">
    <w:abstractNumId w:val="57"/>
  </w:num>
  <w:num w:numId="50">
    <w:abstractNumId w:val="32"/>
  </w:num>
  <w:num w:numId="51">
    <w:abstractNumId w:val="44"/>
  </w:num>
  <w:num w:numId="52">
    <w:abstractNumId w:val="43"/>
  </w:num>
  <w:num w:numId="53">
    <w:abstractNumId w:val="46"/>
  </w:num>
  <w:num w:numId="54">
    <w:abstractNumId w:val="50"/>
  </w:num>
  <w:num w:numId="55">
    <w:abstractNumId w:val="9"/>
  </w:num>
  <w:num w:numId="56">
    <w:abstractNumId w:val="0"/>
  </w:num>
  <w:num w:numId="57">
    <w:abstractNumId w:val="48"/>
  </w:num>
  <w:num w:numId="58">
    <w:abstractNumId w:val="28"/>
  </w:num>
  <w:num w:numId="59">
    <w:abstractNumId w:val="52"/>
  </w:num>
  <w:num w:numId="60">
    <w:abstractNumId w:val="26"/>
  </w:num>
  <w:num w:numId="61">
    <w:abstractNumId w:val="3"/>
  </w:num>
  <w:num w:numId="62">
    <w:abstractNumId w:val="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F50"/>
    <w:rsid w:val="00006800"/>
    <w:rsid w:val="0001217C"/>
    <w:rsid w:val="00012836"/>
    <w:rsid w:val="00014357"/>
    <w:rsid w:val="00015486"/>
    <w:rsid w:val="000177F3"/>
    <w:rsid w:val="0003711A"/>
    <w:rsid w:val="00055C7A"/>
    <w:rsid w:val="00055FC0"/>
    <w:rsid w:val="000626DB"/>
    <w:rsid w:val="00065D1A"/>
    <w:rsid w:val="0007798C"/>
    <w:rsid w:val="00083332"/>
    <w:rsid w:val="00083456"/>
    <w:rsid w:val="00087746"/>
    <w:rsid w:val="00091C7B"/>
    <w:rsid w:val="000A0D1E"/>
    <w:rsid w:val="000A1F52"/>
    <w:rsid w:val="000A4017"/>
    <w:rsid w:val="000A51B0"/>
    <w:rsid w:val="000A7F14"/>
    <w:rsid w:val="000B4E67"/>
    <w:rsid w:val="000C061C"/>
    <w:rsid w:val="000D337E"/>
    <w:rsid w:val="000D7C22"/>
    <w:rsid w:val="000E26C1"/>
    <w:rsid w:val="000F67C9"/>
    <w:rsid w:val="000F747C"/>
    <w:rsid w:val="00106570"/>
    <w:rsid w:val="00111237"/>
    <w:rsid w:val="00112F9A"/>
    <w:rsid w:val="00122CFE"/>
    <w:rsid w:val="00124BD8"/>
    <w:rsid w:val="00126D8C"/>
    <w:rsid w:val="00127AD2"/>
    <w:rsid w:val="001411F4"/>
    <w:rsid w:val="0014141A"/>
    <w:rsid w:val="001441E3"/>
    <w:rsid w:val="00145FD2"/>
    <w:rsid w:val="0015072B"/>
    <w:rsid w:val="00150DE6"/>
    <w:rsid w:val="00154C28"/>
    <w:rsid w:val="0015523B"/>
    <w:rsid w:val="00162E4D"/>
    <w:rsid w:val="001638ED"/>
    <w:rsid w:val="00164A3D"/>
    <w:rsid w:val="001775B2"/>
    <w:rsid w:val="0018327E"/>
    <w:rsid w:val="00191D8A"/>
    <w:rsid w:val="001924E4"/>
    <w:rsid w:val="00192CC3"/>
    <w:rsid w:val="00194516"/>
    <w:rsid w:val="00194C51"/>
    <w:rsid w:val="001A2E6B"/>
    <w:rsid w:val="001A61C4"/>
    <w:rsid w:val="001B03D6"/>
    <w:rsid w:val="001B1318"/>
    <w:rsid w:val="001B4B1B"/>
    <w:rsid w:val="001C4987"/>
    <w:rsid w:val="001D09E0"/>
    <w:rsid w:val="001D1166"/>
    <w:rsid w:val="001D6628"/>
    <w:rsid w:val="001E68D7"/>
    <w:rsid w:val="001F3A07"/>
    <w:rsid w:val="00207A83"/>
    <w:rsid w:val="00224FD5"/>
    <w:rsid w:val="00235DC3"/>
    <w:rsid w:val="00244049"/>
    <w:rsid w:val="00250BD7"/>
    <w:rsid w:val="0025305A"/>
    <w:rsid w:val="0026020E"/>
    <w:rsid w:val="00265683"/>
    <w:rsid w:val="00276E52"/>
    <w:rsid w:val="00283DA2"/>
    <w:rsid w:val="0028637C"/>
    <w:rsid w:val="00291F69"/>
    <w:rsid w:val="002A1EB5"/>
    <w:rsid w:val="002B440A"/>
    <w:rsid w:val="002C1CF1"/>
    <w:rsid w:val="002D6160"/>
    <w:rsid w:val="002D6FE3"/>
    <w:rsid w:val="002E5E20"/>
    <w:rsid w:val="002F3790"/>
    <w:rsid w:val="002F623F"/>
    <w:rsid w:val="003017B9"/>
    <w:rsid w:val="003062E5"/>
    <w:rsid w:val="00312BB6"/>
    <w:rsid w:val="0031632D"/>
    <w:rsid w:val="0031649F"/>
    <w:rsid w:val="00320C97"/>
    <w:rsid w:val="00331DA2"/>
    <w:rsid w:val="0033289F"/>
    <w:rsid w:val="00342DE1"/>
    <w:rsid w:val="00343D8C"/>
    <w:rsid w:val="00344888"/>
    <w:rsid w:val="003474E2"/>
    <w:rsid w:val="00354F50"/>
    <w:rsid w:val="003606AE"/>
    <w:rsid w:val="00366944"/>
    <w:rsid w:val="00372F9D"/>
    <w:rsid w:val="00373ED3"/>
    <w:rsid w:val="00377BDF"/>
    <w:rsid w:val="00382037"/>
    <w:rsid w:val="00382558"/>
    <w:rsid w:val="00384D01"/>
    <w:rsid w:val="003904F0"/>
    <w:rsid w:val="00392806"/>
    <w:rsid w:val="00393274"/>
    <w:rsid w:val="00394958"/>
    <w:rsid w:val="00394AB2"/>
    <w:rsid w:val="00394C84"/>
    <w:rsid w:val="00396BD6"/>
    <w:rsid w:val="003A0E59"/>
    <w:rsid w:val="003A25D8"/>
    <w:rsid w:val="003B6395"/>
    <w:rsid w:val="003C38D2"/>
    <w:rsid w:val="003C4A0F"/>
    <w:rsid w:val="003D010D"/>
    <w:rsid w:val="003D0FA0"/>
    <w:rsid w:val="003D38E0"/>
    <w:rsid w:val="003D3C8F"/>
    <w:rsid w:val="003E2312"/>
    <w:rsid w:val="003E4A67"/>
    <w:rsid w:val="003E4E05"/>
    <w:rsid w:val="003F382C"/>
    <w:rsid w:val="003F3ECA"/>
    <w:rsid w:val="003F5788"/>
    <w:rsid w:val="003F6700"/>
    <w:rsid w:val="004055FF"/>
    <w:rsid w:val="00406319"/>
    <w:rsid w:val="00407FCE"/>
    <w:rsid w:val="00412B2F"/>
    <w:rsid w:val="004133BF"/>
    <w:rsid w:val="004152F6"/>
    <w:rsid w:val="004171AE"/>
    <w:rsid w:val="00417B8A"/>
    <w:rsid w:val="00417E1E"/>
    <w:rsid w:val="00422D47"/>
    <w:rsid w:val="004420BD"/>
    <w:rsid w:val="004447F2"/>
    <w:rsid w:val="00445863"/>
    <w:rsid w:val="00445EC1"/>
    <w:rsid w:val="004473C1"/>
    <w:rsid w:val="00470070"/>
    <w:rsid w:val="0049241D"/>
    <w:rsid w:val="00495068"/>
    <w:rsid w:val="004A0B66"/>
    <w:rsid w:val="004B369E"/>
    <w:rsid w:val="004C1A39"/>
    <w:rsid w:val="004C291F"/>
    <w:rsid w:val="004C4E73"/>
    <w:rsid w:val="004C4EEE"/>
    <w:rsid w:val="004C50F7"/>
    <w:rsid w:val="004C7FCB"/>
    <w:rsid w:val="004D3F88"/>
    <w:rsid w:val="004D5980"/>
    <w:rsid w:val="004D7A2B"/>
    <w:rsid w:val="004E1132"/>
    <w:rsid w:val="004E51E1"/>
    <w:rsid w:val="004F0269"/>
    <w:rsid w:val="004F1B0F"/>
    <w:rsid w:val="004F278A"/>
    <w:rsid w:val="00511F06"/>
    <w:rsid w:val="0051310E"/>
    <w:rsid w:val="00513990"/>
    <w:rsid w:val="00515D38"/>
    <w:rsid w:val="0052645C"/>
    <w:rsid w:val="005315ED"/>
    <w:rsid w:val="005339D3"/>
    <w:rsid w:val="0053703B"/>
    <w:rsid w:val="005410F0"/>
    <w:rsid w:val="00545A84"/>
    <w:rsid w:val="00550398"/>
    <w:rsid w:val="00551208"/>
    <w:rsid w:val="00562C2A"/>
    <w:rsid w:val="00574DA5"/>
    <w:rsid w:val="005760A5"/>
    <w:rsid w:val="00577285"/>
    <w:rsid w:val="0058275D"/>
    <w:rsid w:val="00582E05"/>
    <w:rsid w:val="00593A8B"/>
    <w:rsid w:val="005A59D3"/>
    <w:rsid w:val="005C02CC"/>
    <w:rsid w:val="005C0EA0"/>
    <w:rsid w:val="005C22FA"/>
    <w:rsid w:val="005C5FD7"/>
    <w:rsid w:val="005D134C"/>
    <w:rsid w:val="005D3404"/>
    <w:rsid w:val="005E1D63"/>
    <w:rsid w:val="005F0491"/>
    <w:rsid w:val="005F29DC"/>
    <w:rsid w:val="006015C9"/>
    <w:rsid w:val="0060270E"/>
    <w:rsid w:val="006056B2"/>
    <w:rsid w:val="00612446"/>
    <w:rsid w:val="006136EE"/>
    <w:rsid w:val="00613A02"/>
    <w:rsid w:val="00614B45"/>
    <w:rsid w:val="00615260"/>
    <w:rsid w:val="00616309"/>
    <w:rsid w:val="00620BD2"/>
    <w:rsid w:val="0062170D"/>
    <w:rsid w:val="00622749"/>
    <w:rsid w:val="00640E58"/>
    <w:rsid w:val="00640E7B"/>
    <w:rsid w:val="00646C92"/>
    <w:rsid w:val="00647FF4"/>
    <w:rsid w:val="00650372"/>
    <w:rsid w:val="00671BF2"/>
    <w:rsid w:val="006743BD"/>
    <w:rsid w:val="00675F56"/>
    <w:rsid w:val="00682BC5"/>
    <w:rsid w:val="00687BE4"/>
    <w:rsid w:val="00695C94"/>
    <w:rsid w:val="00697AC6"/>
    <w:rsid w:val="006A2B61"/>
    <w:rsid w:val="006B02F7"/>
    <w:rsid w:val="006B71A2"/>
    <w:rsid w:val="006C14D1"/>
    <w:rsid w:val="006C2BB9"/>
    <w:rsid w:val="006E1EF8"/>
    <w:rsid w:val="006E4FED"/>
    <w:rsid w:val="006E66C0"/>
    <w:rsid w:val="006E7F98"/>
    <w:rsid w:val="006F2D35"/>
    <w:rsid w:val="006F2E26"/>
    <w:rsid w:val="006F7052"/>
    <w:rsid w:val="00701804"/>
    <w:rsid w:val="00702A87"/>
    <w:rsid w:val="007072A0"/>
    <w:rsid w:val="00722577"/>
    <w:rsid w:val="00735E59"/>
    <w:rsid w:val="00744711"/>
    <w:rsid w:val="00751D5D"/>
    <w:rsid w:val="00757977"/>
    <w:rsid w:val="00774958"/>
    <w:rsid w:val="00775126"/>
    <w:rsid w:val="00780714"/>
    <w:rsid w:val="00786AA5"/>
    <w:rsid w:val="007927E2"/>
    <w:rsid w:val="007938A2"/>
    <w:rsid w:val="00794DAE"/>
    <w:rsid w:val="007A1B52"/>
    <w:rsid w:val="007A3F61"/>
    <w:rsid w:val="007A4A0D"/>
    <w:rsid w:val="007B3516"/>
    <w:rsid w:val="007B588A"/>
    <w:rsid w:val="007B6E17"/>
    <w:rsid w:val="007D4694"/>
    <w:rsid w:val="007E4D14"/>
    <w:rsid w:val="007E5DB1"/>
    <w:rsid w:val="007E6BF2"/>
    <w:rsid w:val="007F2F86"/>
    <w:rsid w:val="00802386"/>
    <w:rsid w:val="0080675F"/>
    <w:rsid w:val="00820C3B"/>
    <w:rsid w:val="00822EA6"/>
    <w:rsid w:val="00826BE1"/>
    <w:rsid w:val="008342EC"/>
    <w:rsid w:val="00835229"/>
    <w:rsid w:val="00836BC0"/>
    <w:rsid w:val="00837E9D"/>
    <w:rsid w:val="0084762A"/>
    <w:rsid w:val="0085544F"/>
    <w:rsid w:val="00857AB4"/>
    <w:rsid w:val="00863907"/>
    <w:rsid w:val="00865A1D"/>
    <w:rsid w:val="008807F3"/>
    <w:rsid w:val="00885A0D"/>
    <w:rsid w:val="008879B3"/>
    <w:rsid w:val="0089538B"/>
    <w:rsid w:val="008A2807"/>
    <w:rsid w:val="008A2E24"/>
    <w:rsid w:val="008A3287"/>
    <w:rsid w:val="008A7B6A"/>
    <w:rsid w:val="008B6A5D"/>
    <w:rsid w:val="008C588A"/>
    <w:rsid w:val="008D45A4"/>
    <w:rsid w:val="008D5110"/>
    <w:rsid w:val="008D697D"/>
    <w:rsid w:val="008D7BF8"/>
    <w:rsid w:val="008E48B4"/>
    <w:rsid w:val="008F3CA0"/>
    <w:rsid w:val="008F57EA"/>
    <w:rsid w:val="008F7883"/>
    <w:rsid w:val="00903E25"/>
    <w:rsid w:val="00904CDB"/>
    <w:rsid w:val="009114CB"/>
    <w:rsid w:val="009173E5"/>
    <w:rsid w:val="00926A93"/>
    <w:rsid w:val="009314BF"/>
    <w:rsid w:val="00932780"/>
    <w:rsid w:val="009506C4"/>
    <w:rsid w:val="00951E44"/>
    <w:rsid w:val="0095214B"/>
    <w:rsid w:val="0095718A"/>
    <w:rsid w:val="00960C4D"/>
    <w:rsid w:val="00974D2A"/>
    <w:rsid w:val="0097691F"/>
    <w:rsid w:val="00976980"/>
    <w:rsid w:val="00977FB6"/>
    <w:rsid w:val="009833B5"/>
    <w:rsid w:val="00983F49"/>
    <w:rsid w:val="009872D7"/>
    <w:rsid w:val="00987C21"/>
    <w:rsid w:val="00995225"/>
    <w:rsid w:val="0099610D"/>
    <w:rsid w:val="00996F2A"/>
    <w:rsid w:val="009A2CE3"/>
    <w:rsid w:val="009A4277"/>
    <w:rsid w:val="009A4BC4"/>
    <w:rsid w:val="009A6073"/>
    <w:rsid w:val="009B16CD"/>
    <w:rsid w:val="009B4ED4"/>
    <w:rsid w:val="009B7B20"/>
    <w:rsid w:val="009C0E01"/>
    <w:rsid w:val="009D0C74"/>
    <w:rsid w:val="009D7162"/>
    <w:rsid w:val="009D750F"/>
    <w:rsid w:val="009E1DA7"/>
    <w:rsid w:val="009E3054"/>
    <w:rsid w:val="009E51AA"/>
    <w:rsid w:val="009E5B25"/>
    <w:rsid w:val="009E6898"/>
    <w:rsid w:val="009F1891"/>
    <w:rsid w:val="009F1EC8"/>
    <w:rsid w:val="00A062E9"/>
    <w:rsid w:val="00A12413"/>
    <w:rsid w:val="00A1492A"/>
    <w:rsid w:val="00A15868"/>
    <w:rsid w:val="00A17013"/>
    <w:rsid w:val="00A2739D"/>
    <w:rsid w:val="00A32976"/>
    <w:rsid w:val="00A32F07"/>
    <w:rsid w:val="00A50FBD"/>
    <w:rsid w:val="00A525ED"/>
    <w:rsid w:val="00A56D52"/>
    <w:rsid w:val="00A6265D"/>
    <w:rsid w:val="00A67920"/>
    <w:rsid w:val="00A71B62"/>
    <w:rsid w:val="00A7670E"/>
    <w:rsid w:val="00A77991"/>
    <w:rsid w:val="00A81D3D"/>
    <w:rsid w:val="00A8494A"/>
    <w:rsid w:val="00A84C3C"/>
    <w:rsid w:val="00A873EE"/>
    <w:rsid w:val="00AA230E"/>
    <w:rsid w:val="00AA5AEA"/>
    <w:rsid w:val="00AA672F"/>
    <w:rsid w:val="00AA7A06"/>
    <w:rsid w:val="00AC09C7"/>
    <w:rsid w:val="00AC7AB0"/>
    <w:rsid w:val="00AD17AF"/>
    <w:rsid w:val="00AD2163"/>
    <w:rsid w:val="00AD3651"/>
    <w:rsid w:val="00AD7735"/>
    <w:rsid w:val="00AE0147"/>
    <w:rsid w:val="00AE1D38"/>
    <w:rsid w:val="00AF2BCA"/>
    <w:rsid w:val="00AF4803"/>
    <w:rsid w:val="00AF7D35"/>
    <w:rsid w:val="00B1561E"/>
    <w:rsid w:val="00B1643D"/>
    <w:rsid w:val="00B17F1F"/>
    <w:rsid w:val="00B51FF2"/>
    <w:rsid w:val="00B54D53"/>
    <w:rsid w:val="00B60740"/>
    <w:rsid w:val="00B626B8"/>
    <w:rsid w:val="00B62CFB"/>
    <w:rsid w:val="00B62FF9"/>
    <w:rsid w:val="00B77B5B"/>
    <w:rsid w:val="00B81C99"/>
    <w:rsid w:val="00B838B2"/>
    <w:rsid w:val="00B942C6"/>
    <w:rsid w:val="00B9466F"/>
    <w:rsid w:val="00B96D00"/>
    <w:rsid w:val="00B96F41"/>
    <w:rsid w:val="00BA2985"/>
    <w:rsid w:val="00BA5B0C"/>
    <w:rsid w:val="00BB5FE5"/>
    <w:rsid w:val="00BC3384"/>
    <w:rsid w:val="00BC4584"/>
    <w:rsid w:val="00BC56C1"/>
    <w:rsid w:val="00BE0A9B"/>
    <w:rsid w:val="00BE362C"/>
    <w:rsid w:val="00BF1B61"/>
    <w:rsid w:val="00BF2E47"/>
    <w:rsid w:val="00C011FE"/>
    <w:rsid w:val="00C1469A"/>
    <w:rsid w:val="00C22507"/>
    <w:rsid w:val="00C25079"/>
    <w:rsid w:val="00C267D4"/>
    <w:rsid w:val="00C27427"/>
    <w:rsid w:val="00C3269E"/>
    <w:rsid w:val="00C43A1B"/>
    <w:rsid w:val="00C46276"/>
    <w:rsid w:val="00C53909"/>
    <w:rsid w:val="00C551B0"/>
    <w:rsid w:val="00C55BBC"/>
    <w:rsid w:val="00C6246C"/>
    <w:rsid w:val="00C65413"/>
    <w:rsid w:val="00C81C16"/>
    <w:rsid w:val="00C82A77"/>
    <w:rsid w:val="00C86FC4"/>
    <w:rsid w:val="00C90E4F"/>
    <w:rsid w:val="00C967C6"/>
    <w:rsid w:val="00CA441E"/>
    <w:rsid w:val="00CB0213"/>
    <w:rsid w:val="00CB0612"/>
    <w:rsid w:val="00CB262D"/>
    <w:rsid w:val="00CB2A64"/>
    <w:rsid w:val="00CB3C96"/>
    <w:rsid w:val="00CC2A91"/>
    <w:rsid w:val="00CC30AA"/>
    <w:rsid w:val="00CC52DA"/>
    <w:rsid w:val="00CE0C47"/>
    <w:rsid w:val="00CE43EC"/>
    <w:rsid w:val="00D0324B"/>
    <w:rsid w:val="00D04159"/>
    <w:rsid w:val="00D05C3D"/>
    <w:rsid w:val="00D106F5"/>
    <w:rsid w:val="00D16A19"/>
    <w:rsid w:val="00D20790"/>
    <w:rsid w:val="00D236D6"/>
    <w:rsid w:val="00D27FB7"/>
    <w:rsid w:val="00D30D9E"/>
    <w:rsid w:val="00D3716C"/>
    <w:rsid w:val="00D61646"/>
    <w:rsid w:val="00D64192"/>
    <w:rsid w:val="00D669EB"/>
    <w:rsid w:val="00D7631E"/>
    <w:rsid w:val="00D83083"/>
    <w:rsid w:val="00D87E8C"/>
    <w:rsid w:val="00D9552D"/>
    <w:rsid w:val="00D9655A"/>
    <w:rsid w:val="00DA370C"/>
    <w:rsid w:val="00DA746E"/>
    <w:rsid w:val="00DC145B"/>
    <w:rsid w:val="00DC2D4A"/>
    <w:rsid w:val="00DC4BD5"/>
    <w:rsid w:val="00DC57BE"/>
    <w:rsid w:val="00DC616E"/>
    <w:rsid w:val="00DC6F1C"/>
    <w:rsid w:val="00DC7FAE"/>
    <w:rsid w:val="00DD0214"/>
    <w:rsid w:val="00DD5D52"/>
    <w:rsid w:val="00DE0EB8"/>
    <w:rsid w:val="00DE4069"/>
    <w:rsid w:val="00DF097D"/>
    <w:rsid w:val="00DF76BE"/>
    <w:rsid w:val="00E01823"/>
    <w:rsid w:val="00E06C2B"/>
    <w:rsid w:val="00E073A5"/>
    <w:rsid w:val="00E15FFC"/>
    <w:rsid w:val="00E25620"/>
    <w:rsid w:val="00E35800"/>
    <w:rsid w:val="00E36BFB"/>
    <w:rsid w:val="00E50213"/>
    <w:rsid w:val="00E54201"/>
    <w:rsid w:val="00E5552D"/>
    <w:rsid w:val="00E55CFC"/>
    <w:rsid w:val="00E57AD6"/>
    <w:rsid w:val="00E64EBA"/>
    <w:rsid w:val="00E66DE1"/>
    <w:rsid w:val="00E70913"/>
    <w:rsid w:val="00E72863"/>
    <w:rsid w:val="00E8686D"/>
    <w:rsid w:val="00E87B47"/>
    <w:rsid w:val="00E91E80"/>
    <w:rsid w:val="00E91F23"/>
    <w:rsid w:val="00E95149"/>
    <w:rsid w:val="00E95B4B"/>
    <w:rsid w:val="00EA3DF9"/>
    <w:rsid w:val="00EA72CD"/>
    <w:rsid w:val="00EB1376"/>
    <w:rsid w:val="00EB278F"/>
    <w:rsid w:val="00EB3217"/>
    <w:rsid w:val="00EB54F8"/>
    <w:rsid w:val="00EB7094"/>
    <w:rsid w:val="00EB7C41"/>
    <w:rsid w:val="00EC4A44"/>
    <w:rsid w:val="00ED0091"/>
    <w:rsid w:val="00ED15B3"/>
    <w:rsid w:val="00EE3D40"/>
    <w:rsid w:val="00EE5046"/>
    <w:rsid w:val="00EE7E0D"/>
    <w:rsid w:val="00EF2147"/>
    <w:rsid w:val="00EF284C"/>
    <w:rsid w:val="00EF4EF4"/>
    <w:rsid w:val="00EF5296"/>
    <w:rsid w:val="00EF65E2"/>
    <w:rsid w:val="00F0632A"/>
    <w:rsid w:val="00F10627"/>
    <w:rsid w:val="00F1377B"/>
    <w:rsid w:val="00F1451B"/>
    <w:rsid w:val="00F1463F"/>
    <w:rsid w:val="00F14C8D"/>
    <w:rsid w:val="00F16387"/>
    <w:rsid w:val="00F2000C"/>
    <w:rsid w:val="00F22CE7"/>
    <w:rsid w:val="00F2494A"/>
    <w:rsid w:val="00F26771"/>
    <w:rsid w:val="00F31AA8"/>
    <w:rsid w:val="00F34C35"/>
    <w:rsid w:val="00F45DD0"/>
    <w:rsid w:val="00F529CE"/>
    <w:rsid w:val="00F5305B"/>
    <w:rsid w:val="00F55753"/>
    <w:rsid w:val="00F60F15"/>
    <w:rsid w:val="00F6215B"/>
    <w:rsid w:val="00F67F38"/>
    <w:rsid w:val="00F74AFF"/>
    <w:rsid w:val="00F75930"/>
    <w:rsid w:val="00F82A43"/>
    <w:rsid w:val="00F8604A"/>
    <w:rsid w:val="00F942CB"/>
    <w:rsid w:val="00F95BA2"/>
    <w:rsid w:val="00F97173"/>
    <w:rsid w:val="00FA251D"/>
    <w:rsid w:val="00FA358B"/>
    <w:rsid w:val="00FB0AFF"/>
    <w:rsid w:val="00FC0560"/>
    <w:rsid w:val="00FC47D7"/>
    <w:rsid w:val="00FC4BA9"/>
    <w:rsid w:val="00FC4D68"/>
    <w:rsid w:val="00FC7F21"/>
    <w:rsid w:val="00FD2C1A"/>
    <w:rsid w:val="00FD2D51"/>
    <w:rsid w:val="00FE36BE"/>
    <w:rsid w:val="00FF1473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2122BD2"/>
  <w15:chartTrackingRefBased/>
  <w15:docId w15:val="{B63DC53E-FE7E-40EF-AF95-A9ACB015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C6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616E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616E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616E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C616E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616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616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616E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F50"/>
  </w:style>
  <w:style w:type="paragraph" w:styleId="Footer">
    <w:name w:val="footer"/>
    <w:basedOn w:val="Normal"/>
    <w:link w:val="FooterChar"/>
    <w:uiPriority w:val="99"/>
    <w:unhideWhenUsed/>
    <w:rsid w:val="0035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F50"/>
  </w:style>
  <w:style w:type="character" w:customStyle="1" w:styleId="Heading1Char">
    <w:name w:val="Heading 1 Char"/>
    <w:basedOn w:val="DefaultParagraphFont"/>
    <w:link w:val="Heading1"/>
    <w:uiPriority w:val="9"/>
    <w:rsid w:val="00DC61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616E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16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16E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16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C616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16E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16E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616E"/>
    <w:rPr>
      <w:rFonts w:asciiTheme="majorHAnsi" w:eastAsiaTheme="majorEastAsia" w:hAnsiTheme="majorHAnsi" w:cstheme="majorBidi"/>
      <w:lang w:val="en-US"/>
    </w:rPr>
  </w:style>
  <w:style w:type="character" w:styleId="Hyperlink">
    <w:name w:val="Hyperlink"/>
    <w:basedOn w:val="DefaultParagraphFont"/>
    <w:uiPriority w:val="99"/>
    <w:unhideWhenUsed/>
    <w:rsid w:val="00DC61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DC616E"/>
    <w:rPr>
      <w:b/>
      <w:bCs/>
    </w:rPr>
  </w:style>
  <w:style w:type="paragraph" w:customStyle="1" w:styleId="au-callout">
    <w:name w:val="au-callout"/>
    <w:basedOn w:val="Normal"/>
    <w:rsid w:val="00D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61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616E"/>
    <w:pPr>
      <w:ind w:left="720"/>
      <w:contextualSpacing/>
    </w:pPr>
  </w:style>
  <w:style w:type="paragraph" w:customStyle="1" w:styleId="CoVIDHeading2">
    <w:name w:val="CoVID Heading 2"/>
    <w:basedOn w:val="Heading2"/>
    <w:link w:val="CoVIDHeading2Char"/>
    <w:qFormat/>
    <w:rsid w:val="00DC616E"/>
    <w:pPr>
      <w:keepNext/>
      <w:spacing w:before="240" w:beforeAutospacing="0" w:after="60" w:afterAutospacing="0"/>
      <w:ind w:left="142"/>
    </w:pPr>
    <w:rPr>
      <w:rFonts w:ascii="Gill Sans MT" w:eastAsia="Gill Sans MT" w:hAnsi="Gill Sans MT" w:cstheme="majorBidi"/>
      <w:iCs/>
      <w:color w:val="92D050"/>
      <w:szCs w:val="28"/>
      <w:lang w:val="en-US"/>
    </w:rPr>
  </w:style>
  <w:style w:type="character" w:customStyle="1" w:styleId="CoVIDHeading2Char">
    <w:name w:val="CoVID Heading 2 Char"/>
    <w:basedOn w:val="Heading2Char"/>
    <w:link w:val="CoVIDHeading2"/>
    <w:rsid w:val="00DC616E"/>
    <w:rPr>
      <w:rFonts w:ascii="Gill Sans MT" w:eastAsia="Gill Sans MT" w:hAnsi="Gill Sans MT" w:cstheme="majorBidi"/>
      <w:b/>
      <w:bCs/>
      <w:iCs/>
      <w:color w:val="92D050"/>
      <w:sz w:val="36"/>
      <w:szCs w:val="28"/>
      <w:lang w:val="en-US" w:eastAsia="en-AU"/>
    </w:rPr>
  </w:style>
  <w:style w:type="paragraph" w:customStyle="1" w:styleId="CoVID-19">
    <w:name w:val="CoVID-19"/>
    <w:basedOn w:val="Heading1"/>
    <w:link w:val="CoVID-19Char"/>
    <w:qFormat/>
    <w:rsid w:val="00DC616E"/>
    <w:pPr>
      <w:keepLines w:val="0"/>
      <w:tabs>
        <w:tab w:val="num" w:pos="720"/>
      </w:tabs>
      <w:spacing w:after="60" w:line="240" w:lineRule="auto"/>
      <w:ind w:left="720" w:hanging="720"/>
    </w:pPr>
    <w:rPr>
      <w:rFonts w:ascii="Gill Sans MT" w:eastAsia="Gill Sans MT" w:hAnsi="Gill Sans MT"/>
      <w:b/>
      <w:bCs/>
      <w:color w:val="92D050"/>
      <w:spacing w:val="-24"/>
      <w:kern w:val="32"/>
      <w:lang w:val="en-US"/>
    </w:rPr>
  </w:style>
  <w:style w:type="character" w:customStyle="1" w:styleId="CoVID-19Char">
    <w:name w:val="CoVID-19 Char"/>
    <w:basedOn w:val="Heading1Char"/>
    <w:link w:val="CoVID-19"/>
    <w:rsid w:val="00DC616E"/>
    <w:rPr>
      <w:rFonts w:ascii="Gill Sans MT" w:eastAsia="Gill Sans MT" w:hAnsi="Gill Sans MT" w:cstheme="majorBidi"/>
      <w:b/>
      <w:bCs/>
      <w:color w:val="92D050"/>
      <w:spacing w:val="-24"/>
      <w:kern w:val="32"/>
      <w:sz w:val="32"/>
      <w:szCs w:val="32"/>
      <w:lang w:val="en-US"/>
    </w:rPr>
  </w:style>
  <w:style w:type="paragraph" w:customStyle="1" w:styleId="highlight">
    <w:name w:val="highlight"/>
    <w:basedOn w:val="Normal"/>
    <w:rsid w:val="0064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904F0"/>
    <w:rPr>
      <w:color w:val="954F72" w:themeColor="followedHyperlink"/>
      <w:u w:val="single"/>
    </w:rPr>
  </w:style>
  <w:style w:type="character" w:styleId="HTMLDefinition">
    <w:name w:val="HTML Definition"/>
    <w:basedOn w:val="DefaultParagraphFont"/>
    <w:uiPriority w:val="99"/>
    <w:semiHidden/>
    <w:unhideWhenUsed/>
    <w:rsid w:val="003E231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E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E0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3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33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33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3BF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36EE"/>
    <w:rPr>
      <w:color w:val="605E5C"/>
      <w:shd w:val="clear" w:color="auto" w:fill="E1DFDD"/>
    </w:rPr>
  </w:style>
  <w:style w:type="paragraph" w:customStyle="1" w:styleId="Default">
    <w:name w:val="Default"/>
    <w:rsid w:val="003669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heckboxindent">
    <w:name w:val="checkbox indent"/>
    <w:basedOn w:val="Normal"/>
    <w:qFormat/>
    <w:rsid w:val="0085544F"/>
    <w:pPr>
      <w:spacing w:before="100" w:after="80"/>
      <w:ind w:left="357" w:hanging="357"/>
    </w:pPr>
    <w:rPr>
      <w:rFonts w:eastAsia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3094">
          <w:marLeft w:val="0"/>
          <w:marRight w:val="0"/>
          <w:marTop w:val="0"/>
          <w:marBottom w:val="0"/>
          <w:divBdr>
            <w:top w:val="single" w:sz="6" w:space="0" w:color="B2B2B2"/>
            <w:left w:val="none" w:sz="0" w:space="0" w:color="B2B2B2"/>
            <w:bottom w:val="single" w:sz="6" w:space="0" w:color="B2B2B2"/>
            <w:right w:val="none" w:sz="0" w:space="0" w:color="B2B2B2"/>
          </w:divBdr>
          <w:divsChild>
            <w:div w:id="4783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6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ho.sprinklr.com/" TargetMode="External"/><Relationship Id="rId18" Type="http://schemas.openxmlformats.org/officeDocument/2006/relationships/hyperlink" Target="https://citrusaustralia.com.au/media-release/coronavirus-covid-19-updates" TargetMode="External"/><Relationship Id="rId26" Type="http://schemas.openxmlformats.org/officeDocument/2006/relationships/hyperlink" Target="https://coronavirus.fairwork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healthdirect.gov.au/symptom-checker/tool" TargetMode="External"/><Relationship Id="rId34" Type="http://schemas.openxmlformats.org/officeDocument/2006/relationships/hyperlink" Target="https://www.foodstandards.gov.au/foodsafety/standards/Pages/Cleaning-and-sanitising.asp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ay.google.com/store/apps/details?id=au.gov.health.covid19" TargetMode="External"/><Relationship Id="rId20" Type="http://schemas.openxmlformats.org/officeDocument/2006/relationships/hyperlink" Target="https://www.health.nsw.gov.au/Infectious/diseases/Pages/covid-19-resources.aspx" TargetMode="External"/><Relationship Id="rId29" Type="http://schemas.openxmlformats.org/officeDocument/2006/relationships/hyperlink" Target="https://coronavirus.fairwork.gov.au/coronavirus-and-australian-workplace-laws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mallbusiness.wa.gov.au/node/358" TargetMode="External"/><Relationship Id="rId24" Type="http://schemas.openxmlformats.org/officeDocument/2006/relationships/hyperlink" Target="https://www.health.gov.au/sites/default/files/documents/2020/03/coronavirus-covid-19-information-about-returning-to-your-community_0.pdf" TargetMode="External"/><Relationship Id="rId32" Type="http://schemas.openxmlformats.org/officeDocument/2006/relationships/hyperlink" Target="https://www.efsa.europa.eu/en/news/coronavirus-no-evidence-food-source-or-transmission-route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apps.apple.com/au/app/coronavirus-australia/id1503846231" TargetMode="External"/><Relationship Id="rId23" Type="http://schemas.openxmlformats.org/officeDocument/2006/relationships/hyperlink" Target="https://www.health.gov.au/sites/default/files/documents/2020/03/coronavirus-covid-19-isolation-guidance_7.pdf" TargetMode="External"/><Relationship Id="rId28" Type="http://schemas.openxmlformats.org/officeDocument/2006/relationships/hyperlink" Target="https://www.health.gov.au/sites/default/files/documents/2020/03/coronavirus-covid-19-isolation-guidance_7.pdf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play.google.com/store/apps/details?id=au.gov.health.covid19" TargetMode="External"/><Relationship Id="rId19" Type="http://schemas.openxmlformats.org/officeDocument/2006/relationships/hyperlink" Target="https://www.safeworkaustralia.gov.au/doc/signage-and-posters-covid-19" TargetMode="External"/><Relationship Id="rId31" Type="http://schemas.openxmlformats.org/officeDocument/2006/relationships/hyperlink" Target="https://citrusaustralia.com.au/media-release/coronavirus-covid-19-upd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s.apple.com/au/app/coronavirus-australia/id1503846231" TargetMode="External"/><Relationship Id="rId14" Type="http://schemas.openxmlformats.org/officeDocument/2006/relationships/hyperlink" Target="https://mcusercontent.com/d5efa79ea592c859633f0ed6b/files/7ca6e951-66c4-48be-9480-c4d65e93f118/FSQ_Form_F10_Food_safety_instructions_Health_Declaration_COVID_19_editible.pdf" TargetMode="External"/><Relationship Id="rId22" Type="http://schemas.openxmlformats.org/officeDocument/2006/relationships/hyperlink" Target="https://www.safeworkaustralia.gov.au/whs-authorities-contact-information" TargetMode="External"/><Relationship Id="rId27" Type="http://schemas.openxmlformats.org/officeDocument/2006/relationships/hyperlink" Target="https://www.oaic.gov.au/privacy/guidance-and-advice/coronavirus-covid-19-understanding-your-privacy-obligations-to-your-staff/" TargetMode="External"/><Relationship Id="rId30" Type="http://schemas.openxmlformats.org/officeDocument/2006/relationships/hyperlink" Target="https://www.smartraveller.gov.au/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ausbanking.org.au/campaigns/financial-hardship/" TargetMode="External"/><Relationship Id="rId17" Type="http://schemas.openxmlformats.org/officeDocument/2006/relationships/hyperlink" Target="https://www.health.gov.au/resources/apps-and-tools/covidsafe-app" TargetMode="External"/><Relationship Id="rId25" Type="http://schemas.openxmlformats.org/officeDocument/2006/relationships/hyperlink" Target="https://www.safeworkaustralia.gov.au/whs-authorities-contact-information" TargetMode="External"/><Relationship Id="rId33" Type="http://schemas.openxmlformats.org/officeDocument/2006/relationships/hyperlink" Target="https://www.epa.gov/coronavirus" TargetMode="Externa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BC6623EBC9794182C5CEF4700E89D5" ma:contentTypeVersion="13" ma:contentTypeDescription="Create a new document." ma:contentTypeScope="" ma:versionID="7f72daad8be60eb4e3cc7c61221c8f45">
  <xsd:schema xmlns:xsd="http://www.w3.org/2001/XMLSchema" xmlns:xs="http://www.w3.org/2001/XMLSchema" xmlns:p="http://schemas.microsoft.com/office/2006/metadata/properties" xmlns:ns2="a8e86ad6-2c83-4c5c-9a03-dbf8ae78c9a0" xmlns:ns3="04bd1bc7-952c-4edb-b544-84428ffa1bcc" targetNamespace="http://schemas.microsoft.com/office/2006/metadata/properties" ma:root="true" ma:fieldsID="b57a5c87a3d02cc90928b2be5ae55be6" ns2:_="" ns3:_="">
    <xsd:import namespace="a8e86ad6-2c83-4c5c-9a03-dbf8ae78c9a0"/>
    <xsd:import namespace="04bd1bc7-952c-4edb-b544-84428ffa1b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86ad6-2c83-4c5c-9a03-dbf8ae78c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d1bc7-952c-4edb-b544-84428ffa1bc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0FFF62-D494-4B5E-A014-CBE9E95439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68DDCF-B269-458D-880A-4D4FFB92B8D9}"/>
</file>

<file path=customXml/itemProps3.xml><?xml version="1.0" encoding="utf-8"?>
<ds:datastoreItem xmlns:ds="http://schemas.openxmlformats.org/officeDocument/2006/customXml" ds:itemID="{9661F91D-38EA-4BDB-B3D9-9A5B1DFB3432}"/>
</file>

<file path=customXml/itemProps4.xml><?xml version="1.0" encoding="utf-8"?>
<ds:datastoreItem xmlns:ds="http://schemas.openxmlformats.org/officeDocument/2006/customXml" ds:itemID="{CE5CFB66-B03C-4A55-A35F-06F88B21AE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2196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Thompson</dc:creator>
  <cp:keywords/>
  <dc:description/>
  <cp:lastModifiedBy>Jackie Heaysman</cp:lastModifiedBy>
  <cp:revision>2</cp:revision>
  <dcterms:created xsi:type="dcterms:W3CDTF">2021-11-05T04:16:00Z</dcterms:created>
  <dcterms:modified xsi:type="dcterms:W3CDTF">2021-11-05T04:16:00Z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0x01010007BC6623EBC9794182C5CEF4700E89D5</vt:lpwstr>
  </property>
</Properties>
</file>